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79C1" w:rsidRPr="005779C1" w:rsidRDefault="005779C1">
      <w:pPr>
        <w:rPr>
          <w:rFonts w:ascii="Arial" w:hAnsi="Arial" w:cs="Arial"/>
          <w:b/>
          <w:sz w:val="28"/>
          <w:szCs w:val="28"/>
        </w:rPr>
      </w:pPr>
      <w:r w:rsidRPr="005779C1">
        <w:rPr>
          <w:rFonts w:ascii="Arial" w:hAnsi="Arial" w:cs="Arial"/>
          <w:b/>
          <w:sz w:val="28"/>
          <w:szCs w:val="28"/>
        </w:rPr>
        <w:t>SCOPE</w:t>
      </w:r>
    </w:p>
    <w:p w:rsidR="005779C1" w:rsidRDefault="001E60B4">
      <w:pPr>
        <w:rPr>
          <w:rFonts w:ascii="Arial" w:hAnsi="Arial" w:cs="Arial"/>
          <w:sz w:val="24"/>
          <w:szCs w:val="24"/>
        </w:rPr>
      </w:pPr>
      <w:r w:rsidRPr="001E60B4">
        <w:rPr>
          <w:rFonts w:ascii="Arial" w:hAnsi="Arial" w:cs="Arial"/>
          <w:sz w:val="24"/>
          <w:szCs w:val="24"/>
        </w:rPr>
        <w:t xml:space="preserve">Furnish </w:t>
      </w:r>
      <w:r w:rsidR="0030294A">
        <w:rPr>
          <w:rFonts w:ascii="Arial" w:hAnsi="Arial" w:cs="Arial"/>
          <w:sz w:val="24"/>
          <w:szCs w:val="24"/>
        </w:rPr>
        <w:t xml:space="preserve">Qty. </w:t>
      </w:r>
      <w:r>
        <w:rPr>
          <w:rFonts w:ascii="Arial" w:hAnsi="Arial" w:cs="Arial"/>
          <w:sz w:val="24"/>
          <w:szCs w:val="24"/>
        </w:rPr>
        <w:t>___ HOMA Model _____________</w:t>
      </w:r>
      <w:r w:rsidR="00891340">
        <w:rPr>
          <w:rFonts w:ascii="Arial" w:hAnsi="Arial" w:cs="Arial"/>
          <w:sz w:val="24"/>
          <w:szCs w:val="24"/>
        </w:rPr>
        <w:t>,</w:t>
      </w:r>
      <w:r>
        <w:rPr>
          <w:rFonts w:ascii="Arial" w:hAnsi="Arial" w:cs="Arial"/>
          <w:sz w:val="24"/>
          <w:szCs w:val="24"/>
        </w:rPr>
        <w:t xml:space="preserve"> </w:t>
      </w:r>
      <w:r w:rsidR="00891340">
        <w:rPr>
          <w:rFonts w:ascii="Arial" w:hAnsi="Arial" w:cs="Arial"/>
          <w:sz w:val="24"/>
          <w:szCs w:val="24"/>
        </w:rPr>
        <w:t xml:space="preserve">_____ inch discharge, </w:t>
      </w:r>
      <w:r w:rsidR="00D52EEB">
        <w:rPr>
          <w:rFonts w:ascii="Arial" w:hAnsi="Arial" w:cs="Arial"/>
          <w:sz w:val="24"/>
          <w:szCs w:val="24"/>
        </w:rPr>
        <w:t>e</w:t>
      </w:r>
      <w:r>
        <w:rPr>
          <w:rFonts w:ascii="Arial" w:hAnsi="Arial" w:cs="Arial"/>
          <w:sz w:val="24"/>
          <w:szCs w:val="24"/>
        </w:rPr>
        <w:t>lectric submersible wastewater pump</w:t>
      </w:r>
      <w:r w:rsidR="00A77EDF">
        <w:rPr>
          <w:rFonts w:ascii="Arial" w:hAnsi="Arial" w:cs="Arial"/>
          <w:sz w:val="24"/>
          <w:szCs w:val="24"/>
        </w:rPr>
        <w:t>(</w:t>
      </w:r>
      <w:r>
        <w:rPr>
          <w:rFonts w:ascii="Arial" w:hAnsi="Arial" w:cs="Arial"/>
          <w:sz w:val="24"/>
          <w:szCs w:val="24"/>
        </w:rPr>
        <w:t>s</w:t>
      </w:r>
      <w:r w:rsidR="00A77EDF">
        <w:rPr>
          <w:rFonts w:ascii="Arial" w:hAnsi="Arial" w:cs="Arial"/>
          <w:sz w:val="24"/>
          <w:szCs w:val="24"/>
        </w:rPr>
        <w:t>)</w:t>
      </w:r>
      <w:r>
        <w:rPr>
          <w:rFonts w:ascii="Arial" w:hAnsi="Arial" w:cs="Arial"/>
          <w:sz w:val="24"/>
          <w:szCs w:val="24"/>
        </w:rPr>
        <w:t xml:space="preserve">, each consisting of a single stage, non-clog, centrifugal 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Pr>
          <w:rFonts w:ascii="Arial" w:hAnsi="Arial" w:cs="Arial"/>
          <w:sz w:val="24"/>
          <w:szCs w:val="24"/>
        </w:rPr>
        <w:t xml:space="preserve"> feet of water</w:t>
      </w:r>
      <w:r w:rsidR="00891340">
        <w:rPr>
          <w:rFonts w:ascii="Arial" w:hAnsi="Arial" w:cs="Arial"/>
          <w:sz w:val="24"/>
          <w:szCs w:val="24"/>
        </w:rPr>
        <w:t xml:space="preserve">. </w:t>
      </w:r>
      <w:r>
        <w:rPr>
          <w:rFonts w:ascii="Arial" w:hAnsi="Arial" w:cs="Arial"/>
          <w:sz w:val="24"/>
          <w:szCs w:val="24"/>
        </w:rPr>
        <w:t xml:space="preserve">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891340">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891340">
        <w:rPr>
          <w:rFonts w:ascii="Arial" w:hAnsi="Arial" w:cs="Arial"/>
          <w:sz w:val="24"/>
          <w:szCs w:val="24"/>
        </w:rPr>
        <w:t>ft.</w:t>
      </w:r>
      <w:r w:rsidR="00C627B4">
        <w:rPr>
          <w:rFonts w:ascii="Arial" w:hAnsi="Arial" w:cs="Arial"/>
          <w:sz w:val="24"/>
          <w:szCs w:val="24"/>
        </w:rPr>
        <w:t xml:space="preserve"> minimum. The motor shall be ______ HP designed for operation with a ____ phase, 60 HZ, ______ volt </w:t>
      </w:r>
      <w:r w:rsidR="005779C1">
        <w:rPr>
          <w:rFonts w:ascii="Arial" w:hAnsi="Arial" w:cs="Arial"/>
          <w:sz w:val="24"/>
          <w:szCs w:val="24"/>
        </w:rPr>
        <w:t xml:space="preserve">electrical supply. Each motor shall be connected for operation with _____ feet of power and </w:t>
      </w:r>
      <w:r w:rsidR="005779C1" w:rsidRPr="00891340">
        <w:rPr>
          <w:rFonts w:ascii="Arial" w:hAnsi="Arial" w:cs="Arial"/>
          <w:sz w:val="24"/>
          <w:szCs w:val="24"/>
        </w:rPr>
        <w:t xml:space="preserve">control </w:t>
      </w:r>
      <w:r w:rsidR="00891340" w:rsidRPr="00891340">
        <w:rPr>
          <w:rFonts w:ascii="Arial" w:hAnsi="Arial" w:cs="Arial"/>
          <w:sz w:val="24"/>
          <w:szCs w:val="24"/>
        </w:rPr>
        <w:t>cable</w:t>
      </w:r>
      <w:r w:rsidR="005B3828" w:rsidRPr="00891340">
        <w:rPr>
          <w:rFonts w:ascii="Arial" w:hAnsi="Arial" w:cs="Arial"/>
          <w:sz w:val="24"/>
          <w:szCs w:val="24"/>
        </w:rPr>
        <w:t>.</w:t>
      </w:r>
    </w:p>
    <w:p w:rsidR="008F65D5" w:rsidRDefault="008F65D5">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B214BC">
        <w:rPr>
          <w:rFonts w:ascii="Arial" w:hAnsi="Arial" w:cs="Arial"/>
          <w:sz w:val="24"/>
          <w:szCs w:val="24"/>
        </w:rPr>
        <w:t xml:space="preserve">1 </w:t>
      </w:r>
      <w:r>
        <w:rPr>
          <w:rFonts w:ascii="Arial" w:hAnsi="Arial" w:cs="Arial"/>
          <w:sz w:val="24"/>
          <w:szCs w:val="24"/>
        </w:rPr>
        <w:t>Division 1, Groups C &amp; D Areas by Factory Mutual (FM).</w:t>
      </w:r>
    </w:p>
    <w:p w:rsidR="008F65D5" w:rsidRDefault="008F65D5">
      <w:pPr>
        <w:rPr>
          <w:rFonts w:ascii="Arial" w:hAnsi="Arial" w:cs="Arial"/>
          <w:b/>
          <w:sz w:val="28"/>
          <w:szCs w:val="28"/>
        </w:rPr>
      </w:pPr>
    </w:p>
    <w:p w:rsidR="0058736E" w:rsidRDefault="0058736E">
      <w:pPr>
        <w:rPr>
          <w:rFonts w:ascii="Arial" w:hAnsi="Arial" w:cs="Arial"/>
          <w:sz w:val="24"/>
          <w:szCs w:val="24"/>
        </w:rPr>
      </w:pPr>
      <w:r>
        <w:rPr>
          <w:rFonts w:ascii="Arial" w:hAnsi="Arial" w:cs="Arial"/>
          <w:b/>
          <w:sz w:val="28"/>
          <w:szCs w:val="28"/>
        </w:rPr>
        <w:t>PUMP CONSTRUCTION</w:t>
      </w:r>
    </w:p>
    <w:p w:rsidR="0058736E" w:rsidRDefault="0058736E">
      <w:pPr>
        <w:rPr>
          <w:rFonts w:ascii="Arial" w:hAnsi="Arial" w:cs="Arial"/>
          <w:sz w:val="24"/>
          <w:szCs w:val="24"/>
        </w:rPr>
      </w:pPr>
      <w:r>
        <w:rPr>
          <w:rFonts w:ascii="Arial" w:hAnsi="Arial" w:cs="Arial"/>
          <w:sz w:val="24"/>
          <w:szCs w:val="24"/>
        </w:rPr>
        <w:t>All major castings shall be of ASTM A-4</w:t>
      </w:r>
      <w:r w:rsidR="002B16C2">
        <w:rPr>
          <w:rFonts w:ascii="Arial" w:hAnsi="Arial" w:cs="Arial"/>
          <w:sz w:val="24"/>
          <w:szCs w:val="24"/>
        </w:rPr>
        <w:t>8</w:t>
      </w:r>
      <w:r>
        <w:rPr>
          <w:rFonts w:ascii="Arial" w:hAnsi="Arial" w:cs="Arial"/>
          <w:sz w:val="24"/>
          <w:szCs w:val="24"/>
        </w:rPr>
        <w:t xml:space="preserve">, Class 40B gray, cast iron with smooth surfaces devoid of porosity, irregularities, or other defects. </w:t>
      </w:r>
      <w:r w:rsidR="005E2234">
        <w:rPr>
          <w:rFonts w:ascii="Arial" w:hAnsi="Arial" w:cs="Arial"/>
          <w:sz w:val="24"/>
          <w:szCs w:val="24"/>
        </w:rPr>
        <w:t>All exposed fasteners shall be of AISI 304 stainless steel. All exterior surfaces not constructed of stainless steel shall be protected by a factory-applied, two-part, high solids epoxy</w:t>
      </w:r>
      <w:r w:rsidR="00EE7CE9">
        <w:rPr>
          <w:rFonts w:ascii="Arial" w:hAnsi="Arial" w:cs="Arial"/>
          <w:sz w:val="24"/>
          <w:szCs w:val="24"/>
        </w:rPr>
        <w:t xml:space="preserve"> paint.</w:t>
      </w:r>
    </w:p>
    <w:p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D52EEB">
        <w:rPr>
          <w:rFonts w:ascii="Arial" w:hAnsi="Arial" w:cs="Arial"/>
          <w:sz w:val="24"/>
          <w:szCs w:val="24"/>
        </w:rPr>
        <w:t>N</w:t>
      </w:r>
      <w:r>
        <w:rPr>
          <w:rFonts w:ascii="Arial" w:hAnsi="Arial" w:cs="Arial"/>
          <w:sz w:val="24"/>
          <w:szCs w:val="24"/>
        </w:rPr>
        <w:t xml:space="preserve">itrile (Buna-N) </w:t>
      </w:r>
      <w:r w:rsidR="00891340">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rsidR="00EE7CE9" w:rsidRPr="0058736E" w:rsidRDefault="00EE7CE9">
      <w:pPr>
        <w:rPr>
          <w:rFonts w:ascii="Arial" w:hAnsi="Arial" w:cs="Arial"/>
          <w:sz w:val="24"/>
          <w:szCs w:val="24"/>
        </w:rPr>
      </w:pPr>
    </w:p>
    <w:p w:rsidR="005779C1" w:rsidRDefault="006A5183">
      <w:pPr>
        <w:rPr>
          <w:rFonts w:ascii="Arial" w:hAnsi="Arial" w:cs="Arial"/>
          <w:b/>
          <w:sz w:val="28"/>
          <w:szCs w:val="28"/>
        </w:rPr>
      </w:pPr>
      <w:r>
        <w:rPr>
          <w:rFonts w:ascii="Arial" w:hAnsi="Arial" w:cs="Arial"/>
          <w:b/>
          <w:sz w:val="28"/>
          <w:szCs w:val="28"/>
        </w:rPr>
        <w:t xml:space="preserve">WET WELL </w:t>
      </w:r>
      <w:r w:rsidR="005779C1">
        <w:rPr>
          <w:rFonts w:ascii="Arial" w:hAnsi="Arial" w:cs="Arial"/>
          <w:b/>
          <w:sz w:val="28"/>
          <w:szCs w:val="28"/>
        </w:rPr>
        <w:t>INSTALLATION</w:t>
      </w:r>
    </w:p>
    <w:p w:rsidR="005779C1" w:rsidRDefault="00891340">
      <w:pPr>
        <w:rPr>
          <w:rFonts w:ascii="Arial" w:hAnsi="Arial" w:cs="Arial"/>
          <w:sz w:val="24"/>
          <w:szCs w:val="24"/>
        </w:rPr>
      </w:pPr>
      <w:r>
        <w:rPr>
          <w:rFonts w:ascii="Arial" w:hAnsi="Arial" w:cs="Arial"/>
          <w:sz w:val="24"/>
          <w:szCs w:val="24"/>
        </w:rPr>
        <w:t>For automatic operation in a wet well, a</w:t>
      </w:r>
      <w:r w:rsidR="00785D51">
        <w:rPr>
          <w:rFonts w:ascii="Arial" w:hAnsi="Arial" w:cs="Arial"/>
          <w:sz w:val="24"/>
          <w:szCs w:val="24"/>
        </w:rPr>
        <w:t xml:space="preserve">n </w:t>
      </w:r>
      <w:r w:rsidR="00D52EEB">
        <w:rPr>
          <w:rFonts w:ascii="Arial" w:hAnsi="Arial" w:cs="Arial"/>
          <w:sz w:val="24"/>
          <w:szCs w:val="24"/>
        </w:rPr>
        <w:t>a</w:t>
      </w:r>
      <w:r w:rsidR="00785D51">
        <w:rPr>
          <w:rFonts w:ascii="Arial" w:hAnsi="Arial" w:cs="Arial"/>
          <w:sz w:val="24"/>
          <w:szCs w:val="24"/>
        </w:rPr>
        <w:t>uto</w:t>
      </w:r>
      <w:r>
        <w:rPr>
          <w:rFonts w:ascii="Arial" w:hAnsi="Arial" w:cs="Arial"/>
          <w:sz w:val="24"/>
          <w:szCs w:val="24"/>
        </w:rPr>
        <w:t>-</w:t>
      </w:r>
      <w:r w:rsidR="00785D51">
        <w:rPr>
          <w:rFonts w:ascii="Arial" w:hAnsi="Arial" w:cs="Arial"/>
          <w:sz w:val="24"/>
          <w:szCs w:val="24"/>
        </w:rPr>
        <w:t xml:space="preserve">coupling assembly shall be </w:t>
      </w:r>
      <w:r>
        <w:rPr>
          <w:rFonts w:ascii="Arial" w:hAnsi="Arial" w:cs="Arial"/>
          <w:sz w:val="24"/>
          <w:szCs w:val="24"/>
        </w:rPr>
        <w:t>supplied</w:t>
      </w:r>
      <w:r w:rsidR="00785D51">
        <w:rPr>
          <w:rFonts w:ascii="Arial" w:hAnsi="Arial" w:cs="Arial"/>
          <w:sz w:val="24"/>
          <w:szCs w:val="24"/>
        </w:rPr>
        <w:t xml:space="preserve"> </w:t>
      </w:r>
      <w:r w:rsidR="0094206B">
        <w:rPr>
          <w:rFonts w:ascii="Arial" w:hAnsi="Arial" w:cs="Arial"/>
          <w:sz w:val="24"/>
          <w:szCs w:val="24"/>
        </w:rPr>
        <w:t xml:space="preserve">for the retrieval of pumps, </w:t>
      </w:r>
      <w:r w:rsidR="00785D51">
        <w:rPr>
          <w:rFonts w:ascii="Arial" w:hAnsi="Arial" w:cs="Arial"/>
          <w:sz w:val="24"/>
          <w:szCs w:val="24"/>
        </w:rPr>
        <w:t xml:space="preserve">to eliminate the need for entering the wet well </w:t>
      </w:r>
      <w:r w:rsidR="0094206B">
        <w:rPr>
          <w:rFonts w:ascii="Arial" w:hAnsi="Arial" w:cs="Arial"/>
          <w:sz w:val="24"/>
          <w:szCs w:val="24"/>
        </w:rPr>
        <w:t>for</w:t>
      </w:r>
      <w:r w:rsidR="00785D51">
        <w:rPr>
          <w:rFonts w:ascii="Arial" w:hAnsi="Arial" w:cs="Arial"/>
          <w:sz w:val="24"/>
          <w:szCs w:val="24"/>
        </w:rPr>
        <w:t xml:space="preserve"> service. This system shall consist of a permanently installed base elbow in the wet well and a removable guiding flange to be attached to the pump discharge</w:t>
      </w:r>
      <w:r w:rsidR="00785D51" w:rsidRPr="00866088">
        <w:rPr>
          <w:rFonts w:ascii="Arial" w:hAnsi="Arial" w:cs="Arial"/>
          <w:sz w:val="24"/>
          <w:szCs w:val="24"/>
        </w:rPr>
        <w:t xml:space="preserve">. </w:t>
      </w:r>
      <w:r w:rsidR="004720EC" w:rsidRPr="00866088">
        <w:rPr>
          <w:rFonts w:ascii="Arial" w:hAnsi="Arial" w:cs="Arial"/>
          <w:sz w:val="24"/>
          <w:szCs w:val="24"/>
        </w:rPr>
        <w:t xml:space="preserve">The auto-coupling discharge flange shall be ANSI Class 125 lb. cast iron in ___ inch size. </w:t>
      </w:r>
      <w:r w:rsidR="0094206B" w:rsidRPr="00866088">
        <w:rPr>
          <w:rFonts w:ascii="Arial" w:hAnsi="Arial" w:cs="Arial"/>
          <w:sz w:val="24"/>
          <w:szCs w:val="24"/>
        </w:rPr>
        <w:t>Both</w:t>
      </w:r>
      <w:r w:rsidR="0094206B">
        <w:rPr>
          <w:rFonts w:ascii="Arial" w:hAnsi="Arial" w:cs="Arial"/>
          <w:sz w:val="24"/>
          <w:szCs w:val="24"/>
        </w:rPr>
        <w:t xml:space="preserve"> the base elbow and the guiding flange shall be made of ASTM A-48, Class 40B cast iron. </w:t>
      </w:r>
      <w:r w:rsidR="00785D51">
        <w:rPr>
          <w:rFonts w:ascii="Arial" w:hAnsi="Arial" w:cs="Arial"/>
          <w:sz w:val="24"/>
          <w:szCs w:val="24"/>
        </w:rPr>
        <w:t xml:space="preserve">The guiding flange shall utilize </w:t>
      </w:r>
      <w:r w:rsidR="00A77EDF">
        <w:rPr>
          <w:rFonts w:ascii="Arial" w:hAnsi="Arial" w:cs="Arial"/>
          <w:sz w:val="24"/>
          <w:szCs w:val="24"/>
        </w:rPr>
        <w:t xml:space="preserve">a dual rail system with </w:t>
      </w:r>
      <w:r w:rsidR="00785D51">
        <w:rPr>
          <w:rFonts w:ascii="Arial" w:hAnsi="Arial" w:cs="Arial"/>
          <w:sz w:val="24"/>
          <w:szCs w:val="24"/>
        </w:rPr>
        <w:t xml:space="preserve">two rigid guide </w:t>
      </w:r>
      <w:r w:rsidR="00C93AE1">
        <w:rPr>
          <w:rFonts w:ascii="Arial" w:hAnsi="Arial" w:cs="Arial"/>
          <w:sz w:val="24"/>
          <w:szCs w:val="24"/>
        </w:rPr>
        <w:t>pipes</w:t>
      </w:r>
      <w:r w:rsidR="00785D51">
        <w:rPr>
          <w:rFonts w:ascii="Arial" w:hAnsi="Arial" w:cs="Arial"/>
          <w:sz w:val="24"/>
          <w:szCs w:val="24"/>
        </w:rPr>
        <w:t xml:space="preserve"> connected to the base elbow to reliably </w:t>
      </w:r>
      <w:r w:rsidR="00C93AE1">
        <w:rPr>
          <w:rFonts w:ascii="Arial" w:hAnsi="Arial" w:cs="Arial"/>
          <w:sz w:val="24"/>
          <w:szCs w:val="24"/>
        </w:rPr>
        <w:t xml:space="preserve">provide a self-engaging, firm, leak-proof coupling between </w:t>
      </w:r>
      <w:r w:rsidR="00785D51">
        <w:rPr>
          <w:rFonts w:ascii="Arial" w:hAnsi="Arial" w:cs="Arial"/>
          <w:sz w:val="24"/>
          <w:szCs w:val="24"/>
        </w:rPr>
        <w:t>the pump discharge a</w:t>
      </w:r>
      <w:r w:rsidR="00C93AE1">
        <w:rPr>
          <w:rFonts w:ascii="Arial" w:hAnsi="Arial" w:cs="Arial"/>
          <w:sz w:val="24"/>
          <w:szCs w:val="24"/>
        </w:rPr>
        <w:t>nd</w:t>
      </w:r>
      <w:r w:rsidR="00785D51">
        <w:rPr>
          <w:rFonts w:ascii="Arial" w:hAnsi="Arial" w:cs="Arial"/>
          <w:sz w:val="24"/>
          <w:szCs w:val="24"/>
        </w:rPr>
        <w:t xml:space="preserve"> the elbow.</w:t>
      </w:r>
      <w:r>
        <w:rPr>
          <w:rFonts w:ascii="Arial" w:hAnsi="Arial" w:cs="Arial"/>
          <w:sz w:val="24"/>
          <w:szCs w:val="24"/>
        </w:rPr>
        <w:t xml:space="preserve"> </w:t>
      </w:r>
      <w:r w:rsidR="00C93AE1">
        <w:rPr>
          <w:rFonts w:ascii="Arial" w:hAnsi="Arial" w:cs="Arial"/>
          <w:sz w:val="24"/>
          <w:szCs w:val="24"/>
        </w:rPr>
        <w:t xml:space="preserve">In order to maximize reliability of this sealing, systems </w:t>
      </w:r>
      <w:r w:rsidR="00C93AE1">
        <w:rPr>
          <w:rFonts w:ascii="Arial" w:hAnsi="Arial" w:cs="Arial"/>
          <w:sz w:val="24"/>
          <w:szCs w:val="24"/>
        </w:rPr>
        <w:lastRenderedPageBreak/>
        <w:t xml:space="preserve">that utilize </w:t>
      </w:r>
      <w:r w:rsidR="00A77EDF">
        <w:rPr>
          <w:rFonts w:ascii="Arial" w:hAnsi="Arial" w:cs="Arial"/>
          <w:sz w:val="24"/>
          <w:szCs w:val="24"/>
        </w:rPr>
        <w:t xml:space="preserve">a single rail, or </w:t>
      </w:r>
      <w:r w:rsidR="00C93AE1">
        <w:rPr>
          <w:rFonts w:ascii="Arial" w:hAnsi="Arial" w:cs="Arial"/>
          <w:sz w:val="24"/>
          <w:szCs w:val="24"/>
        </w:rPr>
        <w:t>non-rigid guiding systems such as cable or line shall not be considered acceptable.</w:t>
      </w:r>
    </w:p>
    <w:p w:rsidR="00C93AE1" w:rsidRPr="00866088" w:rsidRDefault="00C93AE1">
      <w:pPr>
        <w:rPr>
          <w:rFonts w:ascii="Arial" w:hAnsi="Arial" w:cs="Arial"/>
          <w:sz w:val="24"/>
          <w:szCs w:val="24"/>
        </w:rPr>
      </w:pPr>
      <w:r>
        <w:rPr>
          <w:rFonts w:ascii="Arial" w:hAnsi="Arial" w:cs="Arial"/>
          <w:sz w:val="24"/>
          <w:szCs w:val="24"/>
        </w:rPr>
        <w:t xml:space="preserve">Sealing shall be accomplished through the use of a field-replaceable, </w:t>
      </w:r>
      <w:r w:rsidR="00D52EEB">
        <w:rPr>
          <w:rFonts w:ascii="Arial" w:hAnsi="Arial" w:cs="Arial"/>
          <w:sz w:val="24"/>
          <w:szCs w:val="24"/>
        </w:rPr>
        <w:t>N</w:t>
      </w:r>
      <w:r>
        <w:rPr>
          <w:rFonts w:ascii="Arial" w:hAnsi="Arial" w:cs="Arial"/>
          <w:sz w:val="24"/>
          <w:szCs w:val="24"/>
        </w:rPr>
        <w:t xml:space="preserve">itrile (Buna-N) profile gasket that is axially and evenly compressed upon contact to positively seal the pump </w:t>
      </w:r>
      <w:r w:rsidRPr="00866088">
        <w:rPr>
          <w:rFonts w:ascii="Arial" w:hAnsi="Arial" w:cs="Arial"/>
          <w:sz w:val="24"/>
          <w:szCs w:val="24"/>
        </w:rPr>
        <w:t xml:space="preserve">discharge against the base elbow. Sealing systems that rely on metal-to-metal contact faces are </w:t>
      </w:r>
      <w:r w:rsidR="002B16C2" w:rsidRPr="00866088">
        <w:rPr>
          <w:rFonts w:ascii="Arial" w:hAnsi="Arial" w:cs="Arial"/>
          <w:sz w:val="24"/>
          <w:szCs w:val="24"/>
        </w:rPr>
        <w:t>subject to leaking and blow-by</w:t>
      </w:r>
      <w:r w:rsidR="0094206B" w:rsidRPr="00866088">
        <w:rPr>
          <w:rFonts w:ascii="Arial" w:hAnsi="Arial" w:cs="Arial"/>
          <w:sz w:val="24"/>
          <w:szCs w:val="24"/>
        </w:rPr>
        <w:t xml:space="preserve"> and shall not be considered acceptable. </w:t>
      </w:r>
    </w:p>
    <w:p w:rsidR="00FB54A0" w:rsidRDefault="00FB54A0" w:rsidP="00FB54A0">
      <w:pPr>
        <w:rPr>
          <w:rFonts w:ascii="Arial" w:hAnsi="Arial" w:cs="Arial"/>
          <w:sz w:val="24"/>
          <w:szCs w:val="24"/>
        </w:rPr>
      </w:pPr>
      <w:r>
        <w:rPr>
          <w:rFonts w:ascii="Arial" w:hAnsi="Arial" w:cs="Arial"/>
          <w:sz w:val="24"/>
          <w:szCs w:val="24"/>
        </w:rPr>
        <w:t>For ground or portable installation, a ring stand shall be supplied to attach to the bottom of the pump in order to prevent any part of the pump from bearing directly on the basin floor.</w:t>
      </w:r>
    </w:p>
    <w:p w:rsidR="0094206B" w:rsidRDefault="0094206B">
      <w:pPr>
        <w:rPr>
          <w:rFonts w:ascii="Arial" w:hAnsi="Arial" w:cs="Arial"/>
          <w:sz w:val="24"/>
          <w:szCs w:val="24"/>
        </w:rPr>
      </w:pPr>
    </w:p>
    <w:p w:rsidR="0094206B" w:rsidRDefault="0094206B">
      <w:pPr>
        <w:rPr>
          <w:rFonts w:ascii="Arial" w:hAnsi="Arial" w:cs="Arial"/>
          <w:sz w:val="24"/>
          <w:szCs w:val="28"/>
        </w:rPr>
      </w:pPr>
      <w:r>
        <w:rPr>
          <w:rFonts w:ascii="Arial" w:hAnsi="Arial" w:cs="Arial"/>
          <w:b/>
          <w:sz w:val="28"/>
          <w:szCs w:val="28"/>
        </w:rPr>
        <w:t>IMPELLER</w:t>
      </w:r>
    </w:p>
    <w:p w:rsidR="0094206B" w:rsidRDefault="0094206B">
      <w:pPr>
        <w:rPr>
          <w:rFonts w:ascii="Arial" w:hAnsi="Arial" w:cs="Arial"/>
          <w:sz w:val="24"/>
          <w:szCs w:val="28"/>
        </w:rPr>
      </w:pPr>
      <w:r>
        <w:rPr>
          <w:rFonts w:ascii="Arial" w:hAnsi="Arial" w:cs="Arial"/>
          <w:sz w:val="24"/>
          <w:szCs w:val="28"/>
        </w:rPr>
        <w:t>The impeller shall be cast as one piece of ASTM A</w:t>
      </w:r>
      <w:r w:rsidR="00D22D92">
        <w:rPr>
          <w:rFonts w:ascii="Arial" w:hAnsi="Arial" w:cs="Arial"/>
          <w:sz w:val="24"/>
          <w:szCs w:val="28"/>
        </w:rPr>
        <w:t>532 Class III Type A high chrome white</w:t>
      </w:r>
      <w:r>
        <w:rPr>
          <w:rFonts w:ascii="Arial" w:hAnsi="Arial" w:cs="Arial"/>
          <w:sz w:val="24"/>
          <w:szCs w:val="28"/>
        </w:rPr>
        <w:t xml:space="preserve"> </w:t>
      </w:r>
      <w:r w:rsidR="00D22D92">
        <w:rPr>
          <w:rFonts w:ascii="Arial" w:hAnsi="Arial" w:cs="Arial"/>
          <w:sz w:val="24"/>
          <w:szCs w:val="28"/>
        </w:rPr>
        <w:t>i</w:t>
      </w:r>
      <w:r>
        <w:rPr>
          <w:rFonts w:ascii="Arial" w:hAnsi="Arial" w:cs="Arial"/>
          <w:sz w:val="24"/>
          <w:szCs w:val="28"/>
        </w:rPr>
        <w:t>ron</w:t>
      </w:r>
      <w:r w:rsidR="00320535">
        <w:rPr>
          <w:rFonts w:ascii="Arial" w:hAnsi="Arial" w:cs="Arial"/>
          <w:sz w:val="24"/>
          <w:szCs w:val="28"/>
        </w:rPr>
        <w:t>, statically and dynamically balanced</w:t>
      </w:r>
      <w:r w:rsidR="00713378">
        <w:rPr>
          <w:rFonts w:ascii="Arial" w:hAnsi="Arial" w:cs="Arial"/>
          <w:sz w:val="24"/>
          <w:szCs w:val="28"/>
        </w:rPr>
        <w:t>. The impeller shall be of the</w:t>
      </w:r>
      <w:r w:rsidR="00D22D92">
        <w:rPr>
          <w:rFonts w:ascii="Arial" w:hAnsi="Arial" w:cs="Arial"/>
          <w:sz w:val="24"/>
          <w:szCs w:val="28"/>
        </w:rPr>
        <w:t xml:space="preserve"> </w:t>
      </w:r>
      <w:r w:rsidR="0009480C" w:rsidRPr="00D22D92">
        <w:rPr>
          <w:rFonts w:ascii="Arial" w:hAnsi="Arial" w:cs="Arial"/>
          <w:sz w:val="24"/>
          <w:szCs w:val="24"/>
        </w:rPr>
        <w:t xml:space="preserve">multi-vane </w:t>
      </w:r>
      <w:r w:rsidR="00D22D92">
        <w:rPr>
          <w:rFonts w:ascii="Arial" w:hAnsi="Arial" w:cs="Arial"/>
          <w:sz w:val="24"/>
          <w:szCs w:val="24"/>
        </w:rPr>
        <w:t>semi-open design and hardened to no less than 65HRC</w:t>
      </w:r>
      <w:r w:rsidR="00B7518D" w:rsidRPr="00B7518D">
        <w:rPr>
          <w:rFonts w:ascii="Arial" w:hAnsi="Arial" w:cs="Arial"/>
          <w:sz w:val="24"/>
          <w:szCs w:val="24"/>
        </w:rPr>
        <w:t xml:space="preserve">. </w:t>
      </w:r>
      <w:r w:rsidR="00A326CA">
        <w:rPr>
          <w:rFonts w:ascii="Arial" w:hAnsi="Arial" w:cs="Arial"/>
          <w:sz w:val="24"/>
          <w:szCs w:val="24"/>
        </w:rPr>
        <w:t xml:space="preserve">The impeller shall perform no </w:t>
      </w:r>
      <w:r w:rsidR="0063705D">
        <w:rPr>
          <w:rFonts w:ascii="Arial" w:hAnsi="Arial" w:cs="Arial"/>
          <w:sz w:val="24"/>
          <w:szCs w:val="24"/>
        </w:rPr>
        <w:t>fewer</w:t>
      </w:r>
      <w:r w:rsidR="00A326CA">
        <w:rPr>
          <w:rFonts w:ascii="Arial" w:hAnsi="Arial" w:cs="Arial"/>
          <w:sz w:val="24"/>
          <w:szCs w:val="24"/>
        </w:rPr>
        <w:t xml:space="preserve"> than </w:t>
      </w:r>
      <w:r w:rsidR="0063705D">
        <w:rPr>
          <w:rFonts w:ascii="Arial" w:hAnsi="Arial" w:cs="Arial"/>
          <w:sz w:val="24"/>
          <w:szCs w:val="24"/>
        </w:rPr>
        <w:t>two cutting actions</w:t>
      </w:r>
      <w:r w:rsidR="00A326CA">
        <w:rPr>
          <w:rFonts w:ascii="Arial" w:hAnsi="Arial" w:cs="Arial"/>
          <w:sz w:val="24"/>
          <w:szCs w:val="24"/>
        </w:rPr>
        <w:t xml:space="preserve"> per rotation</w:t>
      </w:r>
      <w:r w:rsidR="0063705D">
        <w:rPr>
          <w:rFonts w:ascii="Arial" w:hAnsi="Arial" w:cs="Arial"/>
          <w:sz w:val="24"/>
          <w:szCs w:val="24"/>
        </w:rPr>
        <w:t xml:space="preserve"> and shall </w:t>
      </w:r>
      <w:r w:rsidR="00FA45A9">
        <w:rPr>
          <w:rFonts w:ascii="Arial" w:hAnsi="Arial" w:cs="Arial"/>
          <w:sz w:val="24"/>
          <w:szCs w:val="24"/>
        </w:rPr>
        <w:t xml:space="preserve">be capable of handling </w:t>
      </w:r>
      <w:r w:rsidR="00AE193A">
        <w:rPr>
          <w:rFonts w:ascii="Arial" w:hAnsi="Arial" w:cs="Arial"/>
          <w:sz w:val="24"/>
          <w:szCs w:val="24"/>
        </w:rPr>
        <w:t xml:space="preserve">up to 8% </w:t>
      </w:r>
      <w:r w:rsidR="00FA45A9">
        <w:rPr>
          <w:rFonts w:ascii="Arial" w:hAnsi="Arial" w:cs="Arial"/>
          <w:sz w:val="24"/>
          <w:szCs w:val="24"/>
        </w:rPr>
        <w:t>solids, rags, sludge, and fibrous material found in wastewater streams. The impeller shall self-clean against a stationary cutting plate that contains relief grooves</w:t>
      </w:r>
      <w:r w:rsidR="00264469">
        <w:rPr>
          <w:rFonts w:ascii="Arial" w:hAnsi="Arial" w:cs="Arial"/>
          <w:sz w:val="24"/>
          <w:szCs w:val="24"/>
        </w:rPr>
        <w:t>, preventing accumulation of solids on the leading edge of the impeller vane</w:t>
      </w:r>
      <w:r w:rsidR="00FA45A9">
        <w:rPr>
          <w:rFonts w:ascii="Arial" w:hAnsi="Arial" w:cs="Arial"/>
          <w:sz w:val="24"/>
          <w:szCs w:val="24"/>
        </w:rPr>
        <w:t>.</w:t>
      </w:r>
    </w:p>
    <w:p w:rsidR="00320535" w:rsidRDefault="00320535">
      <w:pPr>
        <w:rPr>
          <w:rFonts w:ascii="Arial" w:hAnsi="Arial" w:cs="Arial"/>
          <w:sz w:val="24"/>
          <w:szCs w:val="28"/>
        </w:rPr>
      </w:pPr>
    </w:p>
    <w:p w:rsidR="00320535" w:rsidRDefault="00320535">
      <w:pPr>
        <w:rPr>
          <w:rFonts w:ascii="Arial" w:hAnsi="Arial" w:cs="Arial"/>
          <w:sz w:val="24"/>
          <w:szCs w:val="28"/>
        </w:rPr>
      </w:pPr>
      <w:r>
        <w:rPr>
          <w:rFonts w:ascii="Arial" w:hAnsi="Arial" w:cs="Arial"/>
          <w:b/>
          <w:sz w:val="28"/>
          <w:szCs w:val="28"/>
        </w:rPr>
        <w:t>VOLUTE</w:t>
      </w:r>
    </w:p>
    <w:p w:rsidR="00320535" w:rsidRDefault="00320535">
      <w:pPr>
        <w:rPr>
          <w:rFonts w:ascii="Arial" w:hAnsi="Arial" w:cs="Arial"/>
          <w:sz w:val="24"/>
          <w:szCs w:val="28"/>
        </w:rPr>
      </w:pPr>
      <w:r>
        <w:rPr>
          <w:rFonts w:ascii="Arial" w:hAnsi="Arial" w:cs="Arial"/>
          <w:sz w:val="24"/>
          <w:szCs w:val="28"/>
        </w:rPr>
        <w:t>The volute shall be cast in one piece of ASTM A-48, Class 40B Cast Iron</w:t>
      </w:r>
      <w:r w:rsidR="00B745D8">
        <w:rPr>
          <w:rFonts w:ascii="Arial" w:hAnsi="Arial" w:cs="Arial"/>
          <w:sz w:val="24"/>
          <w:szCs w:val="28"/>
        </w:rPr>
        <w:t xml:space="preserve"> with smooth contours and surfaces to provide obstruction-free passageways with low friction losses. The discharge flange of the vo</w:t>
      </w:r>
      <w:r w:rsidR="004B6786">
        <w:rPr>
          <w:rFonts w:ascii="Arial" w:hAnsi="Arial" w:cs="Arial"/>
          <w:sz w:val="24"/>
          <w:szCs w:val="28"/>
        </w:rPr>
        <w:t xml:space="preserve">lute shall have a standard ANSI or DIN bolt pattern. Proprietary bolt patterns shall not be acceptable. </w:t>
      </w:r>
    </w:p>
    <w:p w:rsidR="004B6786" w:rsidRDefault="004B6786">
      <w:pPr>
        <w:rPr>
          <w:rFonts w:ascii="Arial" w:hAnsi="Arial" w:cs="Arial"/>
          <w:sz w:val="24"/>
          <w:szCs w:val="28"/>
        </w:rPr>
      </w:pPr>
    </w:p>
    <w:p w:rsidR="00B11609" w:rsidRDefault="00B11609">
      <w:pPr>
        <w:rPr>
          <w:rFonts w:ascii="Arial" w:hAnsi="Arial" w:cs="Arial"/>
          <w:sz w:val="24"/>
          <w:szCs w:val="28"/>
        </w:rPr>
      </w:pPr>
      <w:r w:rsidRPr="00B11609">
        <w:rPr>
          <w:rFonts w:ascii="Arial" w:hAnsi="Arial" w:cs="Arial"/>
          <w:b/>
          <w:sz w:val="28"/>
          <w:szCs w:val="28"/>
        </w:rPr>
        <w:t>BEARINGS</w:t>
      </w:r>
    </w:p>
    <w:p w:rsidR="00B1160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The lower, impeller-side bearing sha</w:t>
      </w:r>
      <w:r w:rsidR="004B22D2">
        <w:rPr>
          <w:rFonts w:ascii="Arial" w:hAnsi="Arial" w:cs="Arial"/>
          <w:sz w:val="24"/>
          <w:szCs w:val="28"/>
        </w:rPr>
        <w:t xml:space="preserve">ll be a double-row, deep groove, angular contact </w:t>
      </w:r>
      <w:r>
        <w:rPr>
          <w:rFonts w:ascii="Arial" w:hAnsi="Arial" w:cs="Arial"/>
          <w:sz w:val="24"/>
          <w:szCs w:val="28"/>
        </w:rPr>
        <w:t>ball bearing, axially-retained, to sustain both axial and radial loads. The upper, motor-end bearing shall be a single-row, deep groove ball bearing, axially floating, to sustain radial loads only.</w:t>
      </w:r>
    </w:p>
    <w:p w:rsidR="006C7ED9" w:rsidRDefault="006C7ED9">
      <w:pPr>
        <w:rPr>
          <w:rFonts w:ascii="Arial" w:hAnsi="Arial" w:cs="Arial"/>
          <w:sz w:val="24"/>
          <w:szCs w:val="28"/>
        </w:rPr>
      </w:pPr>
    </w:p>
    <w:p w:rsidR="006C7ED9" w:rsidRDefault="006C7ED9">
      <w:pPr>
        <w:rPr>
          <w:rFonts w:ascii="Arial" w:hAnsi="Arial" w:cs="Arial"/>
          <w:sz w:val="24"/>
          <w:szCs w:val="28"/>
        </w:rPr>
      </w:pPr>
      <w:r>
        <w:rPr>
          <w:rFonts w:ascii="Arial" w:hAnsi="Arial" w:cs="Arial"/>
          <w:b/>
          <w:sz w:val="28"/>
          <w:szCs w:val="28"/>
        </w:rPr>
        <w:lastRenderedPageBreak/>
        <w:t>SEALS</w:t>
      </w:r>
    </w:p>
    <w:p w:rsidR="006C7ED9" w:rsidRDefault="006C7ED9">
      <w:pPr>
        <w:rPr>
          <w:rFonts w:ascii="Arial" w:hAnsi="Arial" w:cs="Arial"/>
          <w:sz w:val="24"/>
          <w:szCs w:val="28"/>
        </w:rPr>
      </w:pPr>
      <w:r>
        <w:rPr>
          <w:rFonts w:ascii="Arial" w:hAnsi="Arial" w:cs="Arial"/>
          <w:sz w:val="24"/>
          <w:szCs w:val="28"/>
        </w:rPr>
        <w:t>The motor shall be protected from water intrusion by a tandem mechanical seal arrangement</w:t>
      </w:r>
      <w:r w:rsidR="000F08A8">
        <w:rPr>
          <w:rFonts w:ascii="Arial" w:hAnsi="Arial" w:cs="Arial"/>
          <w:sz w:val="24"/>
          <w:szCs w:val="28"/>
        </w:rPr>
        <w:t>.</w:t>
      </w:r>
      <w:r w:rsidR="00BB7DFD">
        <w:rPr>
          <w:rFonts w:ascii="Arial" w:hAnsi="Arial" w:cs="Arial"/>
          <w:sz w:val="24"/>
          <w:szCs w:val="28"/>
        </w:rPr>
        <w:t xml:space="preserve"> The mechanical seals shall be of a non-proprietary design and shall be produced and branded by a major manufacturer of mechanical seals.</w:t>
      </w:r>
      <w:r w:rsidR="000F08A8">
        <w:rPr>
          <w:rFonts w:ascii="Arial" w:hAnsi="Arial" w:cs="Arial"/>
          <w:sz w:val="24"/>
          <w:szCs w:val="28"/>
        </w:rPr>
        <w:t xml:space="preserve"> The seals shall operate in an isolated oil chamber, which shall provide lubrication and cooling</w:t>
      </w:r>
      <w:r w:rsidR="00167215">
        <w:rPr>
          <w:rFonts w:ascii="Arial" w:hAnsi="Arial" w:cs="Arial"/>
          <w:sz w:val="24"/>
          <w:szCs w:val="28"/>
        </w:rPr>
        <w:t>. One seal shall prevent intrusion from the pumped medium into the oil chamber, and the second seal shall prevent intrusion from the oil chamber into the motor. Each seal shall utilize one stationary silicon-carbide seal face, and one rotating silicon carbide seal face positively driven by its own spring</w:t>
      </w:r>
      <w:r w:rsidR="00995AD1">
        <w:rPr>
          <w:rFonts w:ascii="Arial" w:hAnsi="Arial" w:cs="Arial"/>
          <w:sz w:val="24"/>
          <w:szCs w:val="28"/>
        </w:rPr>
        <w:t xml:space="preserve"> and utiliz</w:t>
      </w:r>
      <w:r w:rsidR="00E2653B">
        <w:rPr>
          <w:rFonts w:ascii="Arial" w:hAnsi="Arial" w:cs="Arial"/>
          <w:sz w:val="24"/>
          <w:szCs w:val="28"/>
        </w:rPr>
        <w:t>e</w:t>
      </w:r>
      <w:r w:rsidR="00995AD1">
        <w:rPr>
          <w:rFonts w:ascii="Arial" w:hAnsi="Arial" w:cs="Arial"/>
          <w:sz w:val="24"/>
          <w:szCs w:val="28"/>
        </w:rPr>
        <w:t xml:space="preserve"> </w:t>
      </w:r>
      <w:r w:rsidR="00D52EEB">
        <w:rPr>
          <w:rFonts w:ascii="Arial" w:hAnsi="Arial" w:cs="Arial"/>
          <w:sz w:val="24"/>
          <w:szCs w:val="28"/>
        </w:rPr>
        <w:t>N</w:t>
      </w:r>
      <w:r w:rsidR="00995AD1">
        <w:rPr>
          <w:rFonts w:ascii="Arial" w:hAnsi="Arial" w:cs="Arial"/>
          <w:sz w:val="24"/>
          <w:szCs w:val="28"/>
        </w:rPr>
        <w:t>itrile (Buna-N)</w:t>
      </w:r>
      <w:r w:rsidR="00E2653B">
        <w:rPr>
          <w:rFonts w:ascii="Arial" w:hAnsi="Arial" w:cs="Arial"/>
          <w:sz w:val="24"/>
          <w:szCs w:val="28"/>
        </w:rPr>
        <w:t xml:space="preserve"> elastomers</w:t>
      </w:r>
      <w:r w:rsidR="00167215">
        <w:rPr>
          <w:rFonts w:ascii="Arial" w:hAnsi="Arial" w:cs="Arial"/>
          <w:sz w:val="24"/>
          <w:szCs w:val="28"/>
        </w:rPr>
        <w:t xml:space="preserve">. </w:t>
      </w:r>
      <w:r w:rsidR="00BB7DFD">
        <w:rPr>
          <w:rFonts w:ascii="Arial" w:hAnsi="Arial" w:cs="Arial"/>
          <w:sz w:val="24"/>
          <w:szCs w:val="28"/>
        </w:rPr>
        <w:t xml:space="preserve">The springs shall be protected from the pumped medium, and under no circumstances shall solid particles accumulate on the external spring and hamper its effectiveness. </w:t>
      </w:r>
      <w:r w:rsidR="00995AD1">
        <w:rPr>
          <w:rFonts w:ascii="Arial" w:hAnsi="Arial" w:cs="Arial"/>
          <w:sz w:val="24"/>
          <w:szCs w:val="28"/>
        </w:rPr>
        <w:t>Seals shall not require routine maintenance except periodic inspection of the oil chamber.</w:t>
      </w:r>
      <w:r w:rsidR="00B3427A">
        <w:rPr>
          <w:rFonts w:ascii="Arial" w:hAnsi="Arial" w:cs="Arial"/>
          <w:sz w:val="24"/>
          <w:szCs w:val="28"/>
        </w:rPr>
        <w:t xml:space="preserve"> </w:t>
      </w:r>
    </w:p>
    <w:p w:rsidR="0012087C" w:rsidRDefault="0012087C">
      <w:pPr>
        <w:rPr>
          <w:rFonts w:ascii="Arial" w:hAnsi="Arial" w:cs="Arial"/>
          <w:sz w:val="24"/>
          <w:szCs w:val="28"/>
        </w:rPr>
      </w:pPr>
      <w:r>
        <w:rPr>
          <w:rFonts w:ascii="Arial" w:hAnsi="Arial" w:cs="Arial"/>
          <w:sz w:val="24"/>
          <w:szCs w:val="28"/>
        </w:rPr>
        <w:t xml:space="preserve">In order to prevent damaging particles in the pumped media from interfering with the seal, the </w:t>
      </w:r>
      <w:r w:rsidR="00582A30">
        <w:rPr>
          <w:rFonts w:ascii="Arial" w:hAnsi="Arial" w:cs="Arial"/>
          <w:sz w:val="24"/>
          <w:szCs w:val="28"/>
        </w:rPr>
        <w:t>top shroud of the impeller shall maintain a</w:t>
      </w:r>
      <w:r>
        <w:rPr>
          <w:rFonts w:ascii="Arial" w:hAnsi="Arial" w:cs="Arial"/>
          <w:sz w:val="24"/>
          <w:szCs w:val="28"/>
        </w:rPr>
        <w:t xml:space="preserve"> close tolerance to </w:t>
      </w:r>
      <w:r w:rsidR="00582A30">
        <w:rPr>
          <w:rFonts w:ascii="Arial" w:hAnsi="Arial" w:cs="Arial"/>
          <w:sz w:val="24"/>
          <w:szCs w:val="28"/>
        </w:rPr>
        <w:t>a matching surface in the</w:t>
      </w:r>
      <w:r>
        <w:rPr>
          <w:rFonts w:ascii="Arial" w:hAnsi="Arial" w:cs="Arial"/>
          <w:sz w:val="24"/>
          <w:szCs w:val="28"/>
        </w:rPr>
        <w:t xml:space="preserve"> </w:t>
      </w:r>
      <w:r w:rsidR="00582A30">
        <w:rPr>
          <w:rFonts w:ascii="Arial" w:hAnsi="Arial" w:cs="Arial"/>
          <w:sz w:val="24"/>
          <w:szCs w:val="28"/>
        </w:rPr>
        <w:t>wall of the volute. This tolerance shall be small enough that potentially damaging particles in the pumped media are unable to pass. Arrangements that rely on cutting systems to reduce the size of particles or those that rely on directing particles away from the seal shall not be acceptable</w:t>
      </w:r>
    </w:p>
    <w:p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rsidR="001E1E7D" w:rsidRDefault="001E1E7D">
      <w:pPr>
        <w:rPr>
          <w:rFonts w:ascii="Arial" w:hAnsi="Arial" w:cs="Arial"/>
          <w:sz w:val="24"/>
          <w:szCs w:val="28"/>
        </w:rPr>
      </w:pPr>
    </w:p>
    <w:p w:rsidR="00162D0E" w:rsidRDefault="00162D0E">
      <w:pPr>
        <w:rPr>
          <w:rFonts w:ascii="Arial" w:hAnsi="Arial" w:cs="Arial"/>
          <w:sz w:val="24"/>
          <w:szCs w:val="28"/>
        </w:rPr>
      </w:pPr>
      <w:r>
        <w:rPr>
          <w:rFonts w:ascii="Arial" w:hAnsi="Arial" w:cs="Arial"/>
          <w:b/>
          <w:sz w:val="28"/>
          <w:szCs w:val="28"/>
        </w:rPr>
        <w:t>SEAL FAILURE EARLY WARNING SYSTEM</w:t>
      </w:r>
    </w:p>
    <w:p w:rsidR="00162D0E" w:rsidRDefault="00162D0E">
      <w:pPr>
        <w:rPr>
          <w:rFonts w:ascii="Arial" w:hAnsi="Arial" w:cs="Arial"/>
          <w:sz w:val="24"/>
          <w:szCs w:val="28"/>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rsidR="00D134CD" w:rsidRPr="00162D0E" w:rsidRDefault="00D134CD">
      <w:pPr>
        <w:rPr>
          <w:rFonts w:ascii="Arial" w:hAnsi="Arial" w:cs="Arial"/>
          <w:sz w:val="24"/>
          <w:szCs w:val="28"/>
        </w:rPr>
      </w:pPr>
    </w:p>
    <w:p w:rsidR="00E2653B" w:rsidRDefault="00D37B28">
      <w:pPr>
        <w:rPr>
          <w:rFonts w:ascii="Arial" w:hAnsi="Arial" w:cs="Arial"/>
          <w:sz w:val="24"/>
          <w:szCs w:val="24"/>
        </w:rPr>
      </w:pPr>
      <w:r>
        <w:rPr>
          <w:rFonts w:ascii="Arial" w:hAnsi="Arial" w:cs="Arial"/>
          <w:b/>
          <w:sz w:val="28"/>
          <w:szCs w:val="28"/>
        </w:rPr>
        <w:t>M</w:t>
      </w:r>
      <w:r w:rsidR="00D134CD">
        <w:rPr>
          <w:rFonts w:ascii="Arial" w:hAnsi="Arial" w:cs="Arial"/>
          <w:b/>
          <w:sz w:val="28"/>
          <w:szCs w:val="28"/>
        </w:rPr>
        <w:t>OTOR</w:t>
      </w:r>
    </w:p>
    <w:p w:rsidR="00D37B28" w:rsidRDefault="00D37B28">
      <w:pPr>
        <w:rPr>
          <w:rFonts w:ascii="Arial" w:hAnsi="Arial" w:cs="Arial"/>
          <w:sz w:val="24"/>
          <w:szCs w:val="24"/>
        </w:rPr>
      </w:pPr>
      <w:r>
        <w:rPr>
          <w:rFonts w:ascii="Arial" w:hAnsi="Arial" w:cs="Arial"/>
          <w:sz w:val="24"/>
          <w:szCs w:val="24"/>
        </w:rPr>
        <w:t>The motor shall be an air-filled,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ASTM A-48, Class 40B Cast </w:t>
      </w:r>
      <w:r w:rsidR="00413D82" w:rsidRPr="00725363">
        <w:rPr>
          <w:rFonts w:ascii="Arial" w:hAnsi="Arial" w:cs="Arial"/>
          <w:sz w:val="24"/>
          <w:szCs w:val="24"/>
        </w:rPr>
        <w:t xml:space="preserve">Iron. </w:t>
      </w:r>
      <w:r w:rsidR="005442E1" w:rsidRPr="00725363">
        <w:rPr>
          <w:rFonts w:ascii="Arial" w:hAnsi="Arial" w:cs="Arial"/>
          <w:sz w:val="24"/>
          <w:szCs w:val="24"/>
        </w:rPr>
        <w:t>Fitting the stator</w:t>
      </w:r>
      <w:r w:rsidR="00413D82" w:rsidRPr="00725363">
        <w:rPr>
          <w:rFonts w:ascii="Arial" w:hAnsi="Arial" w:cs="Arial"/>
          <w:sz w:val="24"/>
          <w:szCs w:val="24"/>
        </w:rPr>
        <w:t xml:space="preserve"> into th</w:t>
      </w:r>
      <w:r w:rsidR="005442E1" w:rsidRPr="00725363">
        <w:rPr>
          <w:rFonts w:ascii="Arial" w:hAnsi="Arial" w:cs="Arial"/>
          <w:sz w:val="24"/>
          <w:szCs w:val="24"/>
        </w:rPr>
        <w:t>e</w:t>
      </w:r>
      <w:r w:rsidR="00413D82" w:rsidRPr="00725363">
        <w:rPr>
          <w:rFonts w:ascii="Arial" w:hAnsi="Arial" w:cs="Arial"/>
          <w:sz w:val="24"/>
          <w:szCs w:val="24"/>
        </w:rPr>
        <w:t xml:space="preserve"> enclosure</w:t>
      </w:r>
      <w:r w:rsidR="005442E1" w:rsidRPr="00725363">
        <w:rPr>
          <w:rFonts w:ascii="Arial" w:hAnsi="Arial" w:cs="Arial"/>
          <w:sz w:val="24"/>
          <w:szCs w:val="24"/>
        </w:rPr>
        <w:t xml:space="preserve"> with</w:t>
      </w:r>
      <w:r w:rsidR="00413D82" w:rsidRPr="00725363">
        <w:rPr>
          <w:rFonts w:ascii="Arial" w:hAnsi="Arial" w:cs="Arial"/>
          <w:sz w:val="24"/>
          <w:szCs w:val="24"/>
        </w:rPr>
        <w:t xml:space="preserve"> the use of bolts, pins, or other </w:t>
      </w:r>
      <w:r w:rsidR="00413D82" w:rsidRPr="00725363">
        <w:rPr>
          <w:rFonts w:ascii="Arial" w:hAnsi="Arial" w:cs="Arial"/>
          <w:sz w:val="24"/>
          <w:szCs w:val="24"/>
        </w:rPr>
        <w:lastRenderedPageBreak/>
        <w:t>fastening devices which would require penetration of the housing shall not be acceptable.</w:t>
      </w:r>
      <w:r w:rsidR="00413D82">
        <w:rPr>
          <w:rFonts w:ascii="Arial" w:hAnsi="Arial" w:cs="Arial"/>
          <w:sz w:val="24"/>
          <w:szCs w:val="24"/>
        </w:rPr>
        <w:t xml:space="preserve"> </w:t>
      </w:r>
    </w:p>
    <w:p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C</w:t>
      </w:r>
      <w:r w:rsidR="008F65D5">
        <w:rPr>
          <w:rFonts w:ascii="Arial" w:hAnsi="Arial" w:cs="Arial"/>
          <w:sz w:val="24"/>
          <w:szCs w:val="24"/>
        </w:rPr>
        <w:t xml:space="preserve"> (284°F)</w:t>
      </w:r>
      <w:r>
        <w:rPr>
          <w:rFonts w:ascii="Arial" w:hAnsi="Arial" w:cs="Arial"/>
          <w:sz w:val="24"/>
          <w:szCs w:val="24"/>
        </w:rPr>
        <w:t xml:space="preserve">, and shall automatically reset when the winding temperature returns to normal conditions. </w:t>
      </w:r>
    </w:p>
    <w:p w:rsidR="003F2EED"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w:t>
      </w:r>
      <w:r w:rsidR="008F65D5">
        <w:rPr>
          <w:rFonts w:ascii="Arial" w:hAnsi="Arial" w:cs="Arial"/>
          <w:sz w:val="24"/>
          <w:szCs w:val="24"/>
        </w:rPr>
        <w:t xml:space="preserve">in environments </w:t>
      </w:r>
      <w:r w:rsidR="000D5BF1">
        <w:rPr>
          <w:rFonts w:ascii="Arial" w:hAnsi="Arial" w:cs="Arial"/>
          <w:sz w:val="24"/>
          <w:szCs w:val="24"/>
        </w:rPr>
        <w:t>up to 104°F or intermittently up to 140°</w:t>
      </w:r>
      <w:r w:rsidR="003F2EED">
        <w:rPr>
          <w:rFonts w:ascii="Arial" w:hAnsi="Arial" w:cs="Arial"/>
          <w:sz w:val="24"/>
          <w:szCs w:val="24"/>
        </w:rPr>
        <w:t xml:space="preserve">F, and shall be capable of sustaining 15 starts per </w:t>
      </w:r>
      <w:r w:rsidR="003F2EED" w:rsidRPr="00725363">
        <w:rPr>
          <w:rFonts w:ascii="Arial" w:hAnsi="Arial" w:cs="Arial"/>
          <w:sz w:val="24"/>
          <w:szCs w:val="24"/>
        </w:rPr>
        <w:t>hour</w:t>
      </w:r>
      <w:r w:rsidR="003B0816" w:rsidRPr="00725363">
        <w:rPr>
          <w:rFonts w:ascii="Arial" w:hAnsi="Arial" w:cs="Arial"/>
          <w:sz w:val="24"/>
          <w:szCs w:val="24"/>
        </w:rPr>
        <w:t xml:space="preserve">. </w:t>
      </w:r>
      <w:r w:rsidR="00A77EDF" w:rsidRPr="00725363">
        <w:rPr>
          <w:rFonts w:ascii="Arial" w:hAnsi="Arial" w:cs="Arial"/>
          <w:sz w:val="24"/>
          <w:szCs w:val="24"/>
        </w:rPr>
        <w:t>Motors shall be available to meet NEMA MG1, Part 31 and VFD-rated if required.</w:t>
      </w:r>
    </w:p>
    <w:p w:rsidR="003B0816" w:rsidRDefault="003B0816">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8F7BE4">
        <w:rPr>
          <w:rFonts w:ascii="Arial" w:hAnsi="Arial" w:cs="Arial"/>
          <w:sz w:val="24"/>
          <w:szCs w:val="24"/>
        </w:rPr>
        <w:t xml:space="preserve">1 </w:t>
      </w:r>
      <w:r>
        <w:rPr>
          <w:rFonts w:ascii="Arial" w:hAnsi="Arial" w:cs="Arial"/>
          <w:sz w:val="24"/>
          <w:szCs w:val="24"/>
        </w:rPr>
        <w:t xml:space="preserve">Division 1, Group C &amp; D Areas by Factory Mutual (FM). </w:t>
      </w:r>
    </w:p>
    <w:p w:rsidR="00A60A62" w:rsidRDefault="00A60A62">
      <w:pPr>
        <w:rPr>
          <w:rFonts w:ascii="Arial" w:hAnsi="Arial" w:cs="Arial"/>
          <w:sz w:val="24"/>
          <w:szCs w:val="24"/>
        </w:rPr>
      </w:pPr>
    </w:p>
    <w:p w:rsidR="00A60A62" w:rsidRDefault="00A60A62">
      <w:pPr>
        <w:rPr>
          <w:rFonts w:ascii="Arial" w:hAnsi="Arial" w:cs="Arial"/>
          <w:sz w:val="24"/>
          <w:szCs w:val="28"/>
        </w:rPr>
      </w:pPr>
      <w:r>
        <w:rPr>
          <w:rFonts w:ascii="Arial" w:hAnsi="Arial" w:cs="Arial"/>
          <w:b/>
          <w:sz w:val="28"/>
          <w:szCs w:val="28"/>
        </w:rPr>
        <w:t>SHAFT</w:t>
      </w:r>
    </w:p>
    <w:p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rsidR="00A60A62" w:rsidRDefault="00A60A62">
      <w:pPr>
        <w:rPr>
          <w:rFonts w:ascii="Arial" w:hAnsi="Arial" w:cs="Arial"/>
          <w:sz w:val="24"/>
          <w:szCs w:val="28"/>
        </w:rPr>
      </w:pPr>
    </w:p>
    <w:p w:rsidR="00D56BA3" w:rsidRDefault="00D56BA3">
      <w:pPr>
        <w:rPr>
          <w:rFonts w:ascii="Arial" w:hAnsi="Arial" w:cs="Arial"/>
          <w:sz w:val="24"/>
          <w:szCs w:val="28"/>
        </w:rPr>
      </w:pPr>
      <w:r>
        <w:rPr>
          <w:rFonts w:ascii="Arial" w:hAnsi="Arial" w:cs="Arial"/>
          <w:b/>
          <w:sz w:val="28"/>
          <w:szCs w:val="28"/>
        </w:rPr>
        <w:t>CABLE ENTRY</w:t>
      </w:r>
    </w:p>
    <w:p w:rsidR="00D56BA3" w:rsidRDefault="00D56BA3">
      <w:pPr>
        <w:rPr>
          <w:rFonts w:ascii="Arial" w:hAnsi="Arial" w:cs="Arial"/>
          <w:sz w:val="24"/>
          <w:szCs w:val="28"/>
        </w:rPr>
      </w:pPr>
      <w:r>
        <w:rPr>
          <w:rFonts w:ascii="Arial" w:hAnsi="Arial" w:cs="Arial"/>
          <w:sz w:val="24"/>
          <w:szCs w:val="28"/>
        </w:rPr>
        <w:t>Each cable entry assembly shall contain a</w:t>
      </w:r>
      <w:r w:rsidR="00232BDF">
        <w:rPr>
          <w:rFonts w:ascii="Arial" w:hAnsi="Arial" w:cs="Arial"/>
          <w:sz w:val="24"/>
          <w:szCs w:val="28"/>
        </w:rPr>
        <w:t xml:space="preserve"> cylindrical elastomer</w:t>
      </w:r>
      <w:r>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Pr>
          <w:rFonts w:ascii="Arial" w:hAnsi="Arial" w:cs="Arial"/>
          <w:sz w:val="24"/>
          <w:szCs w:val="28"/>
        </w:rPr>
        <w:t xml:space="preserve"> The cable entry shall not require a specific torque to ensure watertight integrity.</w:t>
      </w:r>
      <w:r>
        <w:rPr>
          <w:rFonts w:ascii="Arial" w:hAnsi="Arial" w:cs="Arial"/>
          <w:sz w:val="24"/>
          <w:szCs w:val="28"/>
        </w:rPr>
        <w:t xml:space="preserve"> </w:t>
      </w:r>
      <w:r w:rsidR="00232BDF">
        <w:rPr>
          <w:rFonts w:ascii="Arial" w:hAnsi="Arial" w:cs="Arial"/>
          <w:sz w:val="24"/>
          <w:szCs w:val="28"/>
        </w:rPr>
        <w:t xml:space="preserve">The gland shall incorporate a strain-relief and anti-kink feature that shall function independently from the separate sealing action. For pumps over 10.5 horsepower, an isolated junction chamber containing the terminal board shall be sealed from the motor </w:t>
      </w:r>
      <w:r w:rsidR="0058736E">
        <w:rPr>
          <w:rFonts w:ascii="Arial" w:hAnsi="Arial" w:cs="Arial"/>
          <w:sz w:val="24"/>
          <w:szCs w:val="28"/>
        </w:rPr>
        <w:t>by means of a watertight isolation plate.</w:t>
      </w:r>
    </w:p>
    <w:p w:rsidR="004B22D2" w:rsidRPr="00D56BA3" w:rsidRDefault="004B22D2">
      <w:pPr>
        <w:rPr>
          <w:rFonts w:ascii="Arial" w:hAnsi="Arial" w:cs="Arial"/>
          <w:sz w:val="24"/>
          <w:szCs w:val="28"/>
        </w:rPr>
      </w:pPr>
      <w:r>
        <w:rPr>
          <w:rFonts w:ascii="Arial" w:hAnsi="Arial" w:cs="Arial"/>
          <w:sz w:val="24"/>
          <w:szCs w:val="28"/>
        </w:rPr>
        <w:t>When the application requires, the cable entry shall be drilled and potted to completely prevent gas intrusion. The assembly shall be non-removable to ensure the integrity is preserved</w:t>
      </w:r>
      <w:r w:rsidR="008F65D5">
        <w:rPr>
          <w:rFonts w:ascii="Arial" w:hAnsi="Arial" w:cs="Arial"/>
          <w:sz w:val="24"/>
          <w:szCs w:val="28"/>
        </w:rPr>
        <w:t xml:space="preserve">, and shall be </w:t>
      </w:r>
      <w:r w:rsidR="008F65D5">
        <w:rPr>
          <w:rFonts w:ascii="Arial" w:hAnsi="Arial" w:cs="Arial"/>
          <w:sz w:val="24"/>
          <w:szCs w:val="24"/>
        </w:rPr>
        <w:t>approved for operation in Class</w:t>
      </w:r>
      <w:r w:rsidR="003C1076">
        <w:rPr>
          <w:rFonts w:ascii="Arial" w:hAnsi="Arial" w:cs="Arial"/>
          <w:sz w:val="24"/>
          <w:szCs w:val="24"/>
        </w:rPr>
        <w:t xml:space="preserve"> </w:t>
      </w:r>
      <w:r w:rsidR="00091BCD">
        <w:rPr>
          <w:rFonts w:ascii="Arial" w:hAnsi="Arial" w:cs="Arial"/>
          <w:sz w:val="24"/>
          <w:szCs w:val="24"/>
        </w:rPr>
        <w:t>1</w:t>
      </w:r>
      <w:r w:rsidR="008F65D5">
        <w:rPr>
          <w:rFonts w:ascii="Arial" w:hAnsi="Arial" w:cs="Arial"/>
          <w:sz w:val="24"/>
          <w:szCs w:val="24"/>
        </w:rPr>
        <w:t xml:space="preserve"> Division 1, Group C &amp; D Areas by Factory Mutual (FM).</w:t>
      </w:r>
    </w:p>
    <w:sectPr w:rsidR="004B22D2"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424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B4"/>
    <w:rsid w:val="00091BCD"/>
    <w:rsid w:val="0009480C"/>
    <w:rsid w:val="000D5BF1"/>
    <w:rsid w:val="000F08A8"/>
    <w:rsid w:val="0012087C"/>
    <w:rsid w:val="00162D0E"/>
    <w:rsid w:val="00167215"/>
    <w:rsid w:val="001E1E7D"/>
    <w:rsid w:val="001E60B4"/>
    <w:rsid w:val="00232BDF"/>
    <w:rsid w:val="00264469"/>
    <w:rsid w:val="00266837"/>
    <w:rsid w:val="002B16C2"/>
    <w:rsid w:val="0030294A"/>
    <w:rsid w:val="00320535"/>
    <w:rsid w:val="003B0816"/>
    <w:rsid w:val="003C1076"/>
    <w:rsid w:val="003F2EED"/>
    <w:rsid w:val="00401DA6"/>
    <w:rsid w:val="00413D82"/>
    <w:rsid w:val="004720EC"/>
    <w:rsid w:val="004B22D2"/>
    <w:rsid w:val="004B6786"/>
    <w:rsid w:val="005442E1"/>
    <w:rsid w:val="005779C1"/>
    <w:rsid w:val="00582A30"/>
    <w:rsid w:val="00586D17"/>
    <w:rsid w:val="0058736E"/>
    <w:rsid w:val="005B3828"/>
    <w:rsid w:val="005E2234"/>
    <w:rsid w:val="00606163"/>
    <w:rsid w:val="00606D1A"/>
    <w:rsid w:val="0063705D"/>
    <w:rsid w:val="006A5183"/>
    <w:rsid w:val="006C7ED9"/>
    <w:rsid w:val="00713378"/>
    <w:rsid w:val="00725363"/>
    <w:rsid w:val="00785D51"/>
    <w:rsid w:val="007D023C"/>
    <w:rsid w:val="007D5CC5"/>
    <w:rsid w:val="00866088"/>
    <w:rsid w:val="00891340"/>
    <w:rsid w:val="008B15A7"/>
    <w:rsid w:val="008F65D5"/>
    <w:rsid w:val="008F7BE4"/>
    <w:rsid w:val="0094206B"/>
    <w:rsid w:val="00995AD1"/>
    <w:rsid w:val="009D432D"/>
    <w:rsid w:val="009D7FF9"/>
    <w:rsid w:val="009E1FD9"/>
    <w:rsid w:val="00A326CA"/>
    <w:rsid w:val="00A60A62"/>
    <w:rsid w:val="00A77EDF"/>
    <w:rsid w:val="00AE193A"/>
    <w:rsid w:val="00B11609"/>
    <w:rsid w:val="00B214BC"/>
    <w:rsid w:val="00B3427A"/>
    <w:rsid w:val="00B745D8"/>
    <w:rsid w:val="00B7518D"/>
    <w:rsid w:val="00BB7DFD"/>
    <w:rsid w:val="00BE4DC3"/>
    <w:rsid w:val="00C33B68"/>
    <w:rsid w:val="00C627B4"/>
    <w:rsid w:val="00C93AE1"/>
    <w:rsid w:val="00CB74C4"/>
    <w:rsid w:val="00CD56D3"/>
    <w:rsid w:val="00D134CD"/>
    <w:rsid w:val="00D22D92"/>
    <w:rsid w:val="00D37B28"/>
    <w:rsid w:val="00D52EEB"/>
    <w:rsid w:val="00D56BA3"/>
    <w:rsid w:val="00D708F2"/>
    <w:rsid w:val="00E2653B"/>
    <w:rsid w:val="00EE7CE9"/>
    <w:rsid w:val="00F81B32"/>
    <w:rsid w:val="00F94CCC"/>
    <w:rsid w:val="00FA45A9"/>
    <w:rsid w:val="00FB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1046"/>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1125</TotalTime>
  <Pages>4</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Nick Terranova</cp:lastModifiedBy>
  <cp:revision>27</cp:revision>
  <cp:lastPrinted>2023-02-02T16:43:00Z</cp:lastPrinted>
  <dcterms:created xsi:type="dcterms:W3CDTF">2018-01-16T13:39:00Z</dcterms:created>
  <dcterms:modified xsi:type="dcterms:W3CDTF">2023-02-02T19:17:00Z</dcterms:modified>
</cp:coreProperties>
</file>