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583B" w14:textId="77777777" w:rsidR="005779C1" w:rsidRPr="005779C1" w:rsidRDefault="005779C1">
      <w:pPr>
        <w:rPr>
          <w:rFonts w:ascii="Arial" w:hAnsi="Arial" w:cs="Arial"/>
          <w:b/>
          <w:sz w:val="28"/>
          <w:szCs w:val="28"/>
        </w:rPr>
      </w:pPr>
      <w:r w:rsidRPr="005779C1">
        <w:rPr>
          <w:rFonts w:ascii="Arial" w:hAnsi="Arial" w:cs="Arial"/>
          <w:b/>
          <w:sz w:val="28"/>
          <w:szCs w:val="28"/>
        </w:rPr>
        <w:t>SCOPE</w:t>
      </w:r>
    </w:p>
    <w:p w14:paraId="4502992A" w14:textId="6A4540D8" w:rsidR="005779C1" w:rsidRDefault="001E60B4">
      <w:pPr>
        <w:rPr>
          <w:rFonts w:ascii="Arial" w:hAnsi="Arial" w:cs="Arial"/>
          <w:sz w:val="24"/>
          <w:szCs w:val="24"/>
        </w:rPr>
      </w:pPr>
      <w:r w:rsidRPr="001E60B4">
        <w:rPr>
          <w:rFonts w:ascii="Arial" w:hAnsi="Arial" w:cs="Arial"/>
          <w:sz w:val="24"/>
          <w:szCs w:val="24"/>
        </w:rPr>
        <w:t xml:space="preserve">Furnish </w:t>
      </w:r>
      <w:r w:rsidR="00D140E2">
        <w:rPr>
          <w:rFonts w:ascii="Arial" w:hAnsi="Arial" w:cs="Arial"/>
          <w:sz w:val="24"/>
          <w:szCs w:val="24"/>
        </w:rPr>
        <w:t xml:space="preserve">Qty. </w:t>
      </w:r>
      <w:r>
        <w:rPr>
          <w:rFonts w:ascii="Arial" w:hAnsi="Arial" w:cs="Arial"/>
          <w:sz w:val="24"/>
          <w:szCs w:val="24"/>
        </w:rPr>
        <w:t>___ HOMA Model _____________</w:t>
      </w:r>
      <w:r w:rsidR="00891340">
        <w:rPr>
          <w:rFonts w:ascii="Arial" w:hAnsi="Arial" w:cs="Arial"/>
          <w:sz w:val="24"/>
          <w:szCs w:val="24"/>
        </w:rPr>
        <w:t>,</w:t>
      </w:r>
      <w:r>
        <w:rPr>
          <w:rFonts w:ascii="Arial" w:hAnsi="Arial" w:cs="Arial"/>
          <w:sz w:val="24"/>
          <w:szCs w:val="24"/>
        </w:rPr>
        <w:t xml:space="preserve"> </w:t>
      </w:r>
      <w:r w:rsidR="00891340">
        <w:rPr>
          <w:rFonts w:ascii="Arial" w:hAnsi="Arial" w:cs="Arial"/>
          <w:sz w:val="24"/>
          <w:szCs w:val="24"/>
        </w:rPr>
        <w:t xml:space="preserve">_____ inch discharge,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891340">
        <w:rPr>
          <w:rFonts w:ascii="Arial" w:hAnsi="Arial" w:cs="Arial"/>
          <w:sz w:val="24"/>
          <w:szCs w:val="24"/>
        </w:rPr>
        <w:t xml:space="preserve">. </w:t>
      </w:r>
      <w:r>
        <w:rPr>
          <w:rFonts w:ascii="Arial" w:hAnsi="Arial" w:cs="Arial"/>
          <w:sz w:val="24"/>
          <w:szCs w:val="24"/>
        </w:rPr>
        <w:t xml:space="preserve">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91340">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w:t>
      </w:r>
      <w:proofErr w:type="gramStart"/>
      <w:r w:rsidR="00C627B4">
        <w:rPr>
          <w:rFonts w:ascii="Arial" w:hAnsi="Arial" w:cs="Arial"/>
          <w:sz w:val="24"/>
          <w:szCs w:val="24"/>
        </w:rPr>
        <w:t>%.Shut</w:t>
      </w:r>
      <w:proofErr w:type="gramEnd"/>
      <w:r w:rsidR="00C627B4">
        <w:rPr>
          <w:rFonts w:ascii="Arial" w:hAnsi="Arial" w:cs="Arial"/>
          <w:sz w:val="24"/>
          <w:szCs w:val="24"/>
        </w:rPr>
        <w:t xml:space="preserve">-off head shall be ______ </w:t>
      </w:r>
      <w:r w:rsidR="00891340">
        <w:rPr>
          <w:rFonts w:ascii="Arial" w:hAnsi="Arial" w:cs="Arial"/>
          <w:sz w:val="24"/>
          <w:szCs w:val="24"/>
        </w:rPr>
        <w:t>ft.</w:t>
      </w:r>
      <w:r w:rsidR="00C627B4">
        <w:rPr>
          <w:rFonts w:ascii="Arial" w:hAnsi="Arial" w:cs="Arial"/>
          <w:sz w:val="24"/>
          <w:szCs w:val="24"/>
        </w:rPr>
        <w:t xml:space="preserve"> minimum.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w:t>
      </w:r>
      <w:r w:rsidR="005779C1" w:rsidRPr="00891340">
        <w:rPr>
          <w:rFonts w:ascii="Arial" w:hAnsi="Arial" w:cs="Arial"/>
          <w:sz w:val="24"/>
          <w:szCs w:val="24"/>
        </w:rPr>
        <w:t xml:space="preserve">control </w:t>
      </w:r>
      <w:r w:rsidR="00891340" w:rsidRPr="00891340">
        <w:rPr>
          <w:rFonts w:ascii="Arial" w:hAnsi="Arial" w:cs="Arial"/>
          <w:sz w:val="24"/>
          <w:szCs w:val="24"/>
        </w:rPr>
        <w:t>cable</w:t>
      </w:r>
      <w:r w:rsidR="005B3828" w:rsidRPr="00891340">
        <w:rPr>
          <w:rFonts w:ascii="Arial" w:hAnsi="Arial" w:cs="Arial"/>
          <w:sz w:val="24"/>
          <w:szCs w:val="24"/>
        </w:rPr>
        <w:t>.</w:t>
      </w:r>
    </w:p>
    <w:p w14:paraId="0FBAAFE9" w14:textId="77777777" w:rsidR="008F65D5" w:rsidRDefault="008F65D5">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214BC">
        <w:rPr>
          <w:rFonts w:ascii="Arial" w:hAnsi="Arial" w:cs="Arial"/>
          <w:sz w:val="24"/>
          <w:szCs w:val="24"/>
        </w:rPr>
        <w:t xml:space="preserve">1 </w:t>
      </w:r>
      <w:r>
        <w:rPr>
          <w:rFonts w:ascii="Arial" w:hAnsi="Arial" w:cs="Arial"/>
          <w:sz w:val="24"/>
          <w:szCs w:val="24"/>
        </w:rPr>
        <w:t>Division 1, Groups C &amp; D Areas by Factory Mutual (FM).</w:t>
      </w:r>
    </w:p>
    <w:p w14:paraId="07FB3459" w14:textId="77777777" w:rsidR="008F65D5" w:rsidRDefault="008F65D5">
      <w:pPr>
        <w:rPr>
          <w:rFonts w:ascii="Arial" w:hAnsi="Arial" w:cs="Arial"/>
          <w:b/>
          <w:sz w:val="28"/>
          <w:szCs w:val="28"/>
        </w:rPr>
      </w:pPr>
    </w:p>
    <w:p w14:paraId="4B13DE5F" w14:textId="77777777" w:rsidR="0058736E" w:rsidRDefault="0058736E">
      <w:pPr>
        <w:rPr>
          <w:rFonts w:ascii="Arial" w:hAnsi="Arial" w:cs="Arial"/>
          <w:sz w:val="24"/>
          <w:szCs w:val="24"/>
        </w:rPr>
      </w:pPr>
      <w:r>
        <w:rPr>
          <w:rFonts w:ascii="Arial" w:hAnsi="Arial" w:cs="Arial"/>
          <w:b/>
          <w:sz w:val="28"/>
          <w:szCs w:val="28"/>
        </w:rPr>
        <w:t>PUMP CONSTRUCTION</w:t>
      </w:r>
    </w:p>
    <w:p w14:paraId="5446CA83" w14:textId="77777777"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14:paraId="3AD3E1ED" w14:textId="77777777"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91340">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14:paraId="6D8F0EDF" w14:textId="77777777" w:rsidR="00EE7CE9" w:rsidRPr="0058736E" w:rsidRDefault="00EE7CE9">
      <w:pPr>
        <w:rPr>
          <w:rFonts w:ascii="Arial" w:hAnsi="Arial" w:cs="Arial"/>
          <w:sz w:val="24"/>
          <w:szCs w:val="24"/>
        </w:rPr>
      </w:pPr>
    </w:p>
    <w:p w14:paraId="243A6FAF" w14:textId="77777777" w:rsidR="005779C1" w:rsidRDefault="006A5183">
      <w:pPr>
        <w:rPr>
          <w:rFonts w:ascii="Arial" w:hAnsi="Arial" w:cs="Arial"/>
          <w:b/>
          <w:sz w:val="28"/>
          <w:szCs w:val="28"/>
        </w:rPr>
      </w:pPr>
      <w:r>
        <w:rPr>
          <w:rFonts w:ascii="Arial" w:hAnsi="Arial" w:cs="Arial"/>
          <w:b/>
          <w:sz w:val="28"/>
          <w:szCs w:val="28"/>
        </w:rPr>
        <w:t xml:space="preserve">WET WELL </w:t>
      </w:r>
      <w:r w:rsidR="005779C1">
        <w:rPr>
          <w:rFonts w:ascii="Arial" w:hAnsi="Arial" w:cs="Arial"/>
          <w:b/>
          <w:sz w:val="28"/>
          <w:szCs w:val="28"/>
        </w:rPr>
        <w:t>INSTALLATION</w:t>
      </w:r>
    </w:p>
    <w:p w14:paraId="70DB4AFD" w14:textId="77777777" w:rsidR="005779C1" w:rsidRDefault="00891340">
      <w:pPr>
        <w:rPr>
          <w:rFonts w:ascii="Arial" w:hAnsi="Arial" w:cs="Arial"/>
          <w:sz w:val="24"/>
          <w:szCs w:val="24"/>
        </w:rPr>
      </w:pPr>
      <w:r>
        <w:rPr>
          <w:rFonts w:ascii="Arial" w:hAnsi="Arial" w:cs="Arial"/>
          <w:sz w:val="24"/>
          <w:szCs w:val="24"/>
        </w:rPr>
        <w:t>For automatic operation in a wet well, a</w:t>
      </w:r>
      <w:r w:rsidR="00785D51">
        <w:rPr>
          <w:rFonts w:ascii="Arial" w:hAnsi="Arial" w:cs="Arial"/>
          <w:sz w:val="24"/>
          <w:szCs w:val="24"/>
        </w:rPr>
        <w:t xml:space="preserve">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w:t>
      </w:r>
      <w:r>
        <w:rPr>
          <w:rFonts w:ascii="Arial" w:hAnsi="Arial" w:cs="Arial"/>
          <w:sz w:val="24"/>
          <w:szCs w:val="24"/>
        </w:rPr>
        <w:t>supplied</w:t>
      </w:r>
      <w:r w:rsidR="00785D51">
        <w:rPr>
          <w:rFonts w:ascii="Arial" w:hAnsi="Arial" w:cs="Arial"/>
          <w:sz w:val="24"/>
          <w:szCs w:val="24"/>
        </w:rPr>
        <w:t xml:space="preserve"> </w:t>
      </w:r>
      <w:r w:rsidR="0094206B">
        <w:rPr>
          <w:rFonts w:ascii="Arial" w:hAnsi="Arial" w:cs="Arial"/>
          <w:sz w:val="24"/>
          <w:szCs w:val="24"/>
        </w:rPr>
        <w:t xml:space="preserve">for the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w:t>
      </w:r>
      <w:r w:rsidR="00785D51" w:rsidRPr="00866088">
        <w:rPr>
          <w:rFonts w:ascii="Arial" w:hAnsi="Arial" w:cs="Arial"/>
          <w:sz w:val="24"/>
          <w:szCs w:val="24"/>
        </w:rPr>
        <w:t xml:space="preserve">. </w:t>
      </w:r>
      <w:r w:rsidR="004720EC" w:rsidRPr="00866088">
        <w:rPr>
          <w:rFonts w:ascii="Arial" w:hAnsi="Arial" w:cs="Arial"/>
          <w:sz w:val="24"/>
          <w:szCs w:val="24"/>
        </w:rPr>
        <w:t xml:space="preserve">The auto-coupling discharge flange shall be ANSI Class 125 lb. cast iron in ___ inch size. </w:t>
      </w:r>
      <w:r w:rsidR="0094206B" w:rsidRPr="00866088">
        <w:rPr>
          <w:rFonts w:ascii="Arial" w:hAnsi="Arial" w:cs="Arial"/>
          <w:sz w:val="24"/>
          <w:szCs w:val="24"/>
        </w:rPr>
        <w:t>Both</w:t>
      </w:r>
      <w:r w:rsidR="0094206B">
        <w:rPr>
          <w:rFonts w:ascii="Arial" w:hAnsi="Arial" w:cs="Arial"/>
          <w:sz w:val="24"/>
          <w:szCs w:val="24"/>
        </w:rPr>
        <w:t xml:space="preserve"> the base elbow and the guiding flange shall be made of ASTM A-48, Class 40B cast iron. </w:t>
      </w:r>
      <w:r w:rsidR="00785D51">
        <w:rPr>
          <w:rFonts w:ascii="Arial" w:hAnsi="Arial" w:cs="Arial"/>
          <w:sz w:val="24"/>
          <w:szCs w:val="24"/>
        </w:rPr>
        <w:t xml:space="preserve">The guiding flange shall utilize </w:t>
      </w:r>
      <w:r w:rsidR="00A77EDF">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the pump discharge a</w:t>
      </w:r>
      <w:r w:rsidR="00C93AE1">
        <w:rPr>
          <w:rFonts w:ascii="Arial" w:hAnsi="Arial" w:cs="Arial"/>
          <w:sz w:val="24"/>
          <w:szCs w:val="24"/>
        </w:rPr>
        <w:t>nd</w:t>
      </w:r>
      <w:r w:rsidR="00785D51">
        <w:rPr>
          <w:rFonts w:ascii="Arial" w:hAnsi="Arial" w:cs="Arial"/>
          <w:sz w:val="24"/>
          <w:szCs w:val="24"/>
        </w:rPr>
        <w:t xml:space="preserve"> the elbow.</w:t>
      </w:r>
      <w:r>
        <w:rPr>
          <w:rFonts w:ascii="Arial" w:hAnsi="Arial" w:cs="Arial"/>
          <w:sz w:val="24"/>
          <w:szCs w:val="24"/>
        </w:rPr>
        <w:t xml:space="preserve"> </w:t>
      </w:r>
      <w:r w:rsidR="00C93AE1">
        <w:rPr>
          <w:rFonts w:ascii="Arial" w:hAnsi="Arial" w:cs="Arial"/>
          <w:sz w:val="24"/>
          <w:szCs w:val="24"/>
        </w:rPr>
        <w:t xml:space="preserve">In order to maximize reliability of this sealing, systems </w:t>
      </w:r>
      <w:r w:rsidR="00C93AE1">
        <w:rPr>
          <w:rFonts w:ascii="Arial" w:hAnsi="Arial" w:cs="Arial"/>
          <w:sz w:val="24"/>
          <w:szCs w:val="24"/>
        </w:rPr>
        <w:lastRenderedPageBreak/>
        <w:t xml:space="preserve">that utilize </w:t>
      </w:r>
      <w:r w:rsidR="00A77EDF">
        <w:rPr>
          <w:rFonts w:ascii="Arial" w:hAnsi="Arial" w:cs="Arial"/>
          <w:sz w:val="24"/>
          <w:szCs w:val="24"/>
        </w:rPr>
        <w:t xml:space="preserve">a single rail, or </w:t>
      </w:r>
      <w:r w:rsidR="00C93AE1">
        <w:rPr>
          <w:rFonts w:ascii="Arial" w:hAnsi="Arial" w:cs="Arial"/>
          <w:sz w:val="24"/>
          <w:szCs w:val="24"/>
        </w:rPr>
        <w:t>non-rigid guiding systems such as cable or line shall not be considered acceptable.</w:t>
      </w:r>
    </w:p>
    <w:p w14:paraId="27D8B184" w14:textId="77777777" w:rsidR="00C93AE1" w:rsidRPr="00866088" w:rsidRDefault="00C93AE1">
      <w:pPr>
        <w:rPr>
          <w:rFonts w:ascii="Arial" w:hAnsi="Arial" w:cs="Arial"/>
          <w:sz w:val="24"/>
          <w:szCs w:val="24"/>
        </w:rPr>
      </w:pPr>
      <w:r>
        <w:rPr>
          <w:rFonts w:ascii="Arial" w:hAnsi="Arial" w:cs="Arial"/>
          <w:sz w:val="24"/>
          <w:szCs w:val="24"/>
        </w:rPr>
        <w:t xml:space="preserve">Sealing shall be accomplished through the use of a field-replaceable, </w:t>
      </w:r>
      <w:r w:rsidR="00D52EEB">
        <w:rPr>
          <w:rFonts w:ascii="Arial" w:hAnsi="Arial" w:cs="Arial"/>
          <w:sz w:val="24"/>
          <w:szCs w:val="24"/>
        </w:rPr>
        <w:t>N</w:t>
      </w:r>
      <w:r>
        <w:rPr>
          <w:rFonts w:ascii="Arial" w:hAnsi="Arial" w:cs="Arial"/>
          <w:sz w:val="24"/>
          <w:szCs w:val="24"/>
        </w:rPr>
        <w:t xml:space="preserve">itrile (Buna-N) profile gasket that is axially and evenly compressed upon contact to positively seal the pump </w:t>
      </w:r>
      <w:r w:rsidRPr="00866088">
        <w:rPr>
          <w:rFonts w:ascii="Arial" w:hAnsi="Arial" w:cs="Arial"/>
          <w:sz w:val="24"/>
          <w:szCs w:val="24"/>
        </w:rPr>
        <w:t xml:space="preserve">discharge against the base elbow. Sealing systems that rely on metal-to-metal contact faces are </w:t>
      </w:r>
      <w:r w:rsidR="002B16C2" w:rsidRPr="00866088">
        <w:rPr>
          <w:rFonts w:ascii="Arial" w:hAnsi="Arial" w:cs="Arial"/>
          <w:sz w:val="24"/>
          <w:szCs w:val="24"/>
        </w:rPr>
        <w:t>subject to leaking and blow-by</w:t>
      </w:r>
      <w:r w:rsidR="0094206B" w:rsidRPr="00866088">
        <w:rPr>
          <w:rFonts w:ascii="Arial" w:hAnsi="Arial" w:cs="Arial"/>
          <w:sz w:val="24"/>
          <w:szCs w:val="24"/>
        </w:rPr>
        <w:t xml:space="preserve"> and shall not be considered acceptable. </w:t>
      </w:r>
    </w:p>
    <w:p w14:paraId="3F1ED41E" w14:textId="42EB9F62" w:rsidR="00FB54A0" w:rsidRDefault="00FB54A0" w:rsidP="00FB54A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14:paraId="644E4027" w14:textId="77777777" w:rsidR="0013766C" w:rsidRDefault="0013766C" w:rsidP="00FB54A0">
      <w:pPr>
        <w:rPr>
          <w:rFonts w:ascii="Arial" w:hAnsi="Arial" w:cs="Arial"/>
          <w:sz w:val="24"/>
          <w:szCs w:val="24"/>
        </w:rPr>
      </w:pPr>
    </w:p>
    <w:p w14:paraId="07157354" w14:textId="77777777" w:rsidR="0013766C" w:rsidRDefault="0013766C" w:rsidP="0013766C">
      <w:pPr>
        <w:rPr>
          <w:rFonts w:ascii="Arial" w:hAnsi="Arial" w:cs="Arial"/>
          <w:b/>
          <w:sz w:val="28"/>
          <w:szCs w:val="28"/>
        </w:rPr>
      </w:pPr>
      <w:r>
        <w:rPr>
          <w:rFonts w:ascii="Arial" w:hAnsi="Arial" w:cs="Arial"/>
          <w:b/>
          <w:sz w:val="28"/>
          <w:szCs w:val="28"/>
        </w:rPr>
        <w:t>DRY INSTALLATION</w:t>
      </w:r>
    </w:p>
    <w:p w14:paraId="5CF61C61" w14:textId="77777777" w:rsidR="0013766C" w:rsidRDefault="0013766C" w:rsidP="0013766C">
      <w:pPr>
        <w:rPr>
          <w:rFonts w:ascii="Arial" w:hAnsi="Arial" w:cs="Arial"/>
          <w:sz w:val="24"/>
          <w:szCs w:val="24"/>
        </w:rPr>
      </w:pPr>
      <w:r>
        <w:rPr>
          <w:rFonts w:ascii="Arial" w:hAnsi="Arial" w:cs="Arial"/>
          <w:sz w:val="24"/>
          <w:szCs w:val="24"/>
        </w:rPr>
        <w:t xml:space="preserve">For operation in a dry environment, adequate anchoring and foundation shall be required. The foundation shall consist of a structure heavy enough to provide permanent, rigid support for the pump and inlet elbow stand. Anchor bolts shall be used to secure the pump stand to the foundation. </w:t>
      </w:r>
    </w:p>
    <w:p w14:paraId="68AB9E49" w14:textId="77777777" w:rsidR="0013766C" w:rsidRDefault="0013766C" w:rsidP="0013766C">
      <w:pPr>
        <w:rPr>
          <w:rFonts w:ascii="Arial" w:hAnsi="Arial" w:cs="Arial"/>
          <w:sz w:val="24"/>
          <w:szCs w:val="24"/>
        </w:rPr>
      </w:pPr>
      <w:r>
        <w:rPr>
          <w:rFonts w:ascii="Arial" w:hAnsi="Arial" w:cs="Arial"/>
          <w:sz w:val="24"/>
          <w:szCs w:val="24"/>
        </w:rPr>
        <w:t>The suction piping diameter shall be equal to or greater than the suction inlet diameter of the pump. If reducers are utilized in the suction piping, they shall be eccentric and installed with the level side up. All pipe flange joints shall be gasketed to prevent air from entering the pipe. Isolation valves such as gate valves shall be installed in order to facilitate the removal of the pump for maintenance. Any valve installed in the suction line shall be installed with the stems horizontal.</w:t>
      </w:r>
    </w:p>
    <w:p w14:paraId="1CBC6176" w14:textId="28FFF1EF" w:rsidR="0094206B" w:rsidRDefault="0013766C" w:rsidP="0013766C">
      <w:pPr>
        <w:rPr>
          <w:rFonts w:ascii="Arial" w:hAnsi="Arial" w:cs="Arial"/>
          <w:sz w:val="24"/>
          <w:szCs w:val="24"/>
        </w:rPr>
      </w:pPr>
      <w:r>
        <w:rPr>
          <w:rFonts w:ascii="Arial" w:hAnsi="Arial" w:cs="Arial"/>
          <w:sz w:val="24"/>
          <w:szCs w:val="24"/>
        </w:rPr>
        <w:t>A check valve and isolation valve shall be installed in the discharge line. The check valve shall be installed between the pump discharge flange and the isolation valve. If pipe increasers are used on the discharge line, they shall be placed between the check valve and the pump.</w:t>
      </w:r>
    </w:p>
    <w:p w14:paraId="7DF12886" w14:textId="77777777" w:rsidR="0013766C" w:rsidRDefault="0013766C" w:rsidP="0013766C">
      <w:pPr>
        <w:rPr>
          <w:rFonts w:ascii="Arial" w:hAnsi="Arial" w:cs="Arial"/>
          <w:sz w:val="24"/>
          <w:szCs w:val="24"/>
        </w:rPr>
      </w:pPr>
    </w:p>
    <w:p w14:paraId="01F3A830" w14:textId="77777777" w:rsidR="0094206B" w:rsidRDefault="0094206B">
      <w:pPr>
        <w:rPr>
          <w:rFonts w:ascii="Arial" w:hAnsi="Arial" w:cs="Arial"/>
          <w:sz w:val="24"/>
          <w:szCs w:val="28"/>
        </w:rPr>
      </w:pPr>
      <w:r>
        <w:rPr>
          <w:rFonts w:ascii="Arial" w:hAnsi="Arial" w:cs="Arial"/>
          <w:b/>
          <w:sz w:val="28"/>
          <w:szCs w:val="28"/>
        </w:rPr>
        <w:t>IMPELLER</w:t>
      </w:r>
    </w:p>
    <w:p w14:paraId="3794E889" w14:textId="77777777" w:rsidR="009F5A37" w:rsidRDefault="009F5A37" w:rsidP="009F5A37">
      <w:pPr>
        <w:rPr>
          <w:rFonts w:ascii="Arial" w:hAnsi="Arial" w:cs="Arial"/>
          <w:sz w:val="24"/>
          <w:szCs w:val="28"/>
        </w:rPr>
      </w:pPr>
      <w:r>
        <w:rPr>
          <w:rFonts w:ascii="Arial" w:hAnsi="Arial" w:cs="Arial"/>
          <w:sz w:val="24"/>
          <w:szCs w:val="28"/>
        </w:rPr>
        <w:t xml:space="preserve">The impeller shall be cast as one piece of ASTM A532 Class III Type A high chrome white iron, statically and dynamically balanced. The impeller shall be of the </w:t>
      </w:r>
      <w:r w:rsidRPr="00D22D92">
        <w:rPr>
          <w:rFonts w:ascii="Arial" w:hAnsi="Arial" w:cs="Arial"/>
          <w:sz w:val="24"/>
          <w:szCs w:val="24"/>
        </w:rPr>
        <w:t xml:space="preserve">multi-vane </w:t>
      </w:r>
      <w:r>
        <w:rPr>
          <w:rFonts w:ascii="Arial" w:hAnsi="Arial" w:cs="Arial"/>
          <w:sz w:val="24"/>
          <w:szCs w:val="24"/>
        </w:rPr>
        <w:t>semi-open design and hardened to no less than 65HRC</w:t>
      </w:r>
      <w:r w:rsidRPr="00B7518D">
        <w:rPr>
          <w:rFonts w:ascii="Arial" w:hAnsi="Arial" w:cs="Arial"/>
          <w:sz w:val="24"/>
          <w:szCs w:val="24"/>
        </w:rPr>
        <w:t xml:space="preserve">. </w:t>
      </w:r>
      <w:r>
        <w:rPr>
          <w:rFonts w:ascii="Arial" w:hAnsi="Arial" w:cs="Arial"/>
          <w:sz w:val="24"/>
          <w:szCs w:val="24"/>
        </w:rPr>
        <w:t>The impeller shall perform no fewer than two cutting actions per rotation and shall be capable of handling up to 8% solids, rags, sludge, and fibrous material found in wastewater streams. The impeller shall self-clean against a stationary cutting plate that contains relief grooves, preventing accumulation of solids on the leading edge of the impeller vane.</w:t>
      </w:r>
    </w:p>
    <w:p w14:paraId="0EDCB241" w14:textId="77777777" w:rsidR="009F5A37" w:rsidRDefault="009F5A37">
      <w:pPr>
        <w:rPr>
          <w:rFonts w:ascii="Arial" w:hAnsi="Arial" w:cs="Arial"/>
          <w:b/>
          <w:sz w:val="28"/>
          <w:szCs w:val="28"/>
        </w:rPr>
      </w:pPr>
    </w:p>
    <w:p w14:paraId="2F212740" w14:textId="59FB0ADD" w:rsidR="00320535" w:rsidRDefault="00320535">
      <w:pPr>
        <w:rPr>
          <w:rFonts w:ascii="Arial" w:hAnsi="Arial" w:cs="Arial"/>
          <w:sz w:val="24"/>
          <w:szCs w:val="28"/>
        </w:rPr>
      </w:pPr>
      <w:r>
        <w:rPr>
          <w:rFonts w:ascii="Arial" w:hAnsi="Arial" w:cs="Arial"/>
          <w:b/>
          <w:sz w:val="28"/>
          <w:szCs w:val="28"/>
        </w:rPr>
        <w:lastRenderedPageBreak/>
        <w:t>VOLUTE</w:t>
      </w:r>
    </w:p>
    <w:p w14:paraId="25EB8B62" w14:textId="77777777"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flange of the vo</w:t>
      </w:r>
      <w:r w:rsidR="004B6786">
        <w:rPr>
          <w:rFonts w:ascii="Arial" w:hAnsi="Arial" w:cs="Arial"/>
          <w:sz w:val="24"/>
          <w:szCs w:val="28"/>
        </w:rPr>
        <w:t xml:space="preserve">lute shall have a standard ANSI or DIN bolt pattern. Proprietary bolt patterns shall not be acceptable. </w:t>
      </w:r>
    </w:p>
    <w:p w14:paraId="584EECDE" w14:textId="77777777" w:rsidR="004B6786" w:rsidRDefault="004B6786">
      <w:pPr>
        <w:rPr>
          <w:rFonts w:ascii="Arial" w:hAnsi="Arial" w:cs="Arial"/>
          <w:sz w:val="24"/>
          <w:szCs w:val="28"/>
        </w:rPr>
      </w:pPr>
    </w:p>
    <w:p w14:paraId="66E1D850" w14:textId="77777777" w:rsidR="004B6786" w:rsidRDefault="004B6786">
      <w:pPr>
        <w:rPr>
          <w:rFonts w:ascii="Arial" w:hAnsi="Arial" w:cs="Arial"/>
          <w:sz w:val="24"/>
          <w:szCs w:val="28"/>
        </w:rPr>
      </w:pPr>
      <w:r>
        <w:rPr>
          <w:rFonts w:ascii="Arial" w:hAnsi="Arial" w:cs="Arial"/>
          <w:b/>
          <w:sz w:val="28"/>
          <w:szCs w:val="28"/>
        </w:rPr>
        <w:t>WEAR RING</w:t>
      </w:r>
    </w:p>
    <w:p w14:paraId="013462D6" w14:textId="77777777" w:rsidR="004B6786" w:rsidRDefault="00D140E2">
      <w:pPr>
        <w:rPr>
          <w:rFonts w:ascii="Arial" w:hAnsi="Arial" w:cs="Arial"/>
          <w:sz w:val="24"/>
          <w:szCs w:val="28"/>
        </w:rPr>
      </w:pPr>
      <w:r>
        <w:rPr>
          <w:rFonts w:ascii="Arial" w:hAnsi="Arial" w:cs="Arial"/>
          <w:sz w:val="24"/>
          <w:szCs w:val="28"/>
        </w:rPr>
        <w:t>On single-vane closed (double-shrouded) and multi-vane closed (double-shrouded) impellers, tolerance</w:t>
      </w:r>
      <w:r w:rsidR="004B6786">
        <w:rPr>
          <w:rFonts w:ascii="Arial" w:hAnsi="Arial" w:cs="Arial"/>
          <w:sz w:val="24"/>
          <w:szCs w:val="28"/>
        </w:rPr>
        <w:t xml:space="preserve"> between the nose of the impeller and the suction flange of the volute shall be controlled by a pair of replaceable wear rings</w:t>
      </w:r>
      <w:r w:rsidR="008B15A7">
        <w:rPr>
          <w:rFonts w:ascii="Arial" w:hAnsi="Arial" w:cs="Arial"/>
          <w:sz w:val="24"/>
          <w:szCs w:val="28"/>
        </w:rPr>
        <w:t>.</w:t>
      </w:r>
      <w:r w:rsidR="004B6786">
        <w:rPr>
          <w:rFonts w:ascii="Arial" w:hAnsi="Arial" w:cs="Arial"/>
          <w:sz w:val="24"/>
          <w:szCs w:val="28"/>
        </w:rPr>
        <w:t xml:space="preserve"> </w:t>
      </w:r>
      <w:r w:rsidR="008B15A7">
        <w:rPr>
          <w:rFonts w:ascii="Arial" w:hAnsi="Arial" w:cs="Arial"/>
          <w:sz w:val="24"/>
          <w:szCs w:val="28"/>
        </w:rPr>
        <w:t>A</w:t>
      </w:r>
      <w:r w:rsidR="004B6786">
        <w:rPr>
          <w:rFonts w:ascii="Arial" w:hAnsi="Arial" w:cs="Arial"/>
          <w:sz w:val="24"/>
          <w:szCs w:val="28"/>
        </w:rPr>
        <w:t xml:space="preserve"> stationary wear ring cast from </w:t>
      </w:r>
      <w:r w:rsidR="00B11609">
        <w:rPr>
          <w:rFonts w:ascii="Arial" w:hAnsi="Arial" w:cs="Arial"/>
          <w:sz w:val="24"/>
          <w:szCs w:val="28"/>
        </w:rPr>
        <w:t>ASTM B</w:t>
      </w:r>
      <w:r w:rsidR="004B22D2">
        <w:rPr>
          <w:rFonts w:ascii="Arial" w:hAnsi="Arial" w:cs="Arial"/>
          <w:sz w:val="24"/>
          <w:szCs w:val="28"/>
        </w:rPr>
        <w:t>505</w:t>
      </w:r>
      <w:r w:rsidR="00B11609">
        <w:rPr>
          <w:rFonts w:ascii="Arial" w:hAnsi="Arial" w:cs="Arial"/>
          <w:sz w:val="24"/>
          <w:szCs w:val="28"/>
        </w:rPr>
        <w:t xml:space="preserve"> B</w:t>
      </w:r>
      <w:r w:rsidR="004B6786">
        <w:rPr>
          <w:rFonts w:ascii="Arial" w:hAnsi="Arial" w:cs="Arial"/>
          <w:sz w:val="24"/>
          <w:szCs w:val="28"/>
        </w:rPr>
        <w:t>ronze</w:t>
      </w:r>
      <w:r w:rsidR="008B15A7">
        <w:rPr>
          <w:rFonts w:ascii="Arial" w:hAnsi="Arial" w:cs="Arial"/>
          <w:sz w:val="24"/>
          <w:szCs w:val="28"/>
        </w:rPr>
        <w:t xml:space="preserve"> shall be press fit into the volute suction, and an integral wear ring shall be cast into the nose of the impeller in ASTM A-48, Class 40B Cast Iron.</w:t>
      </w:r>
      <w:r w:rsidR="00B11609">
        <w:rPr>
          <w:rFonts w:ascii="Arial" w:hAnsi="Arial" w:cs="Arial"/>
          <w:sz w:val="24"/>
          <w:szCs w:val="28"/>
        </w:rPr>
        <w:t xml:space="preserve"> Wear systems that require routine adjustment in order to maintain tolerances shall not be acceptable.</w:t>
      </w:r>
    </w:p>
    <w:p w14:paraId="51C06330" w14:textId="77777777" w:rsidR="00B11609" w:rsidRDefault="00B11609">
      <w:pPr>
        <w:rPr>
          <w:rFonts w:ascii="Arial" w:hAnsi="Arial" w:cs="Arial"/>
          <w:sz w:val="24"/>
          <w:szCs w:val="28"/>
        </w:rPr>
      </w:pPr>
    </w:p>
    <w:p w14:paraId="5CAA1229" w14:textId="77777777" w:rsidR="00B11609" w:rsidRDefault="00B11609">
      <w:pPr>
        <w:rPr>
          <w:rFonts w:ascii="Arial" w:hAnsi="Arial" w:cs="Arial"/>
          <w:sz w:val="24"/>
          <w:szCs w:val="28"/>
        </w:rPr>
      </w:pPr>
      <w:r w:rsidRPr="00B11609">
        <w:rPr>
          <w:rFonts w:ascii="Arial" w:hAnsi="Arial" w:cs="Arial"/>
          <w:b/>
          <w:sz w:val="28"/>
          <w:szCs w:val="28"/>
        </w:rPr>
        <w:t>BEARINGS</w:t>
      </w:r>
    </w:p>
    <w:p w14:paraId="03879F84" w14:textId="77777777"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14:paraId="04FF3EA8" w14:textId="77777777" w:rsidR="006C7ED9" w:rsidRDefault="006C7ED9">
      <w:pPr>
        <w:rPr>
          <w:rFonts w:ascii="Arial" w:hAnsi="Arial" w:cs="Arial"/>
          <w:sz w:val="24"/>
          <w:szCs w:val="28"/>
        </w:rPr>
      </w:pPr>
    </w:p>
    <w:p w14:paraId="4F13733F" w14:textId="77777777" w:rsidR="006C7ED9" w:rsidRDefault="006C7ED9">
      <w:pPr>
        <w:rPr>
          <w:rFonts w:ascii="Arial" w:hAnsi="Arial" w:cs="Arial"/>
          <w:sz w:val="24"/>
          <w:szCs w:val="28"/>
        </w:rPr>
      </w:pPr>
      <w:r>
        <w:rPr>
          <w:rFonts w:ascii="Arial" w:hAnsi="Arial" w:cs="Arial"/>
          <w:b/>
          <w:sz w:val="28"/>
          <w:szCs w:val="28"/>
        </w:rPr>
        <w:t>SEALS</w:t>
      </w:r>
    </w:p>
    <w:p w14:paraId="383904EA" w14:textId="77777777" w:rsidR="006C7ED9" w:rsidRDefault="006C7ED9">
      <w:pPr>
        <w:rPr>
          <w:rFonts w:ascii="Arial" w:hAnsi="Arial" w:cs="Arial"/>
          <w:sz w:val="24"/>
          <w:szCs w:val="28"/>
        </w:rPr>
      </w:pPr>
      <w:r>
        <w:rPr>
          <w:rFonts w:ascii="Arial" w:hAnsi="Arial" w:cs="Arial"/>
          <w:sz w:val="24"/>
          <w:szCs w:val="28"/>
        </w:rPr>
        <w:t>The motor shall be protected from water intrusion by a tandem mechanical seal arrangement</w:t>
      </w:r>
      <w:r w:rsidR="000F08A8">
        <w:rPr>
          <w:rFonts w:ascii="Arial" w:hAnsi="Arial" w:cs="Arial"/>
          <w:sz w:val="24"/>
          <w:szCs w:val="28"/>
        </w:rPr>
        <w:t>.</w:t>
      </w:r>
      <w:r w:rsidR="00BB7DFD">
        <w:rPr>
          <w:rFonts w:ascii="Arial" w:hAnsi="Arial" w:cs="Arial"/>
          <w:sz w:val="24"/>
          <w:szCs w:val="28"/>
        </w:rPr>
        <w:t xml:space="preserve"> The mechanical seals shall be of a non-proprietary design and shall be produced and branded by a major manufacturer of mechanical seals.</w:t>
      </w:r>
      <w:r w:rsidR="000F08A8">
        <w:rPr>
          <w:rFonts w:ascii="Arial" w:hAnsi="Arial" w:cs="Arial"/>
          <w:sz w:val="24"/>
          <w:szCs w:val="28"/>
        </w:rPr>
        <w:t xml:space="preserve"> The seals shall operate in an isolated oil chamber, which shall provide lubrication and cooling</w:t>
      </w:r>
      <w:r w:rsidR="00167215">
        <w:rPr>
          <w:rFonts w:ascii="Arial" w:hAnsi="Arial" w:cs="Arial"/>
          <w:sz w:val="24"/>
          <w:szCs w:val="28"/>
        </w:rPr>
        <w:t>.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spring</w:t>
      </w:r>
      <w:r w:rsidR="00995AD1">
        <w:rPr>
          <w:rFonts w:ascii="Arial" w:hAnsi="Arial" w:cs="Arial"/>
          <w:sz w:val="24"/>
          <w:szCs w:val="28"/>
        </w:rPr>
        <w:t xml:space="preserve"> and utiliz</w:t>
      </w:r>
      <w:r w:rsidR="00E2653B">
        <w:rPr>
          <w:rFonts w:ascii="Arial" w:hAnsi="Arial" w:cs="Arial"/>
          <w:sz w:val="24"/>
          <w:szCs w:val="28"/>
        </w:rPr>
        <w:t>e</w:t>
      </w:r>
      <w:r w:rsidR="00995AD1">
        <w:rPr>
          <w:rFonts w:ascii="Arial" w:hAnsi="Arial" w:cs="Arial"/>
          <w:sz w:val="24"/>
          <w:szCs w:val="28"/>
        </w:rPr>
        <w:t xml:space="preserve"> </w:t>
      </w:r>
      <w:r w:rsidR="00D52EEB">
        <w:rPr>
          <w:rFonts w:ascii="Arial" w:hAnsi="Arial" w:cs="Arial"/>
          <w:sz w:val="24"/>
          <w:szCs w:val="28"/>
        </w:rPr>
        <w:t>N</w:t>
      </w:r>
      <w:r w:rsidR="00995AD1">
        <w:rPr>
          <w:rFonts w:ascii="Arial" w:hAnsi="Arial" w:cs="Arial"/>
          <w:sz w:val="24"/>
          <w:szCs w:val="28"/>
        </w:rPr>
        <w:t>itrile (Buna-N)</w:t>
      </w:r>
      <w:r w:rsidR="00E2653B">
        <w:rPr>
          <w:rFonts w:ascii="Arial" w:hAnsi="Arial" w:cs="Arial"/>
          <w:sz w:val="24"/>
          <w:szCs w:val="28"/>
        </w:rPr>
        <w:t xml:space="preserve"> elastomers</w:t>
      </w:r>
      <w:r w:rsidR="00167215">
        <w:rPr>
          <w:rFonts w:ascii="Arial" w:hAnsi="Arial" w:cs="Arial"/>
          <w:sz w:val="24"/>
          <w:szCs w:val="28"/>
        </w:rPr>
        <w:t xml:space="preserve">. </w:t>
      </w:r>
      <w:r w:rsidR="00BB7DFD">
        <w:rPr>
          <w:rFonts w:ascii="Arial" w:hAnsi="Arial" w:cs="Arial"/>
          <w:sz w:val="24"/>
          <w:szCs w:val="28"/>
        </w:rPr>
        <w:t xml:space="preserve">The springs shall be protected from the pumped medium, and under no circumstances shall solid particles accumulate on the external spring and hamper its effectiveness. </w:t>
      </w:r>
      <w:r w:rsidR="00995AD1">
        <w:rPr>
          <w:rFonts w:ascii="Arial" w:hAnsi="Arial" w:cs="Arial"/>
          <w:sz w:val="24"/>
          <w:szCs w:val="28"/>
        </w:rPr>
        <w:t>Seals shall not require routine maintenance except periodic inspection of the oil chamber.</w:t>
      </w:r>
      <w:r w:rsidR="00B3427A">
        <w:rPr>
          <w:rFonts w:ascii="Arial" w:hAnsi="Arial" w:cs="Arial"/>
          <w:sz w:val="24"/>
          <w:szCs w:val="28"/>
        </w:rPr>
        <w:t xml:space="preserve"> </w:t>
      </w:r>
    </w:p>
    <w:p w14:paraId="7E7E545A" w14:textId="77777777" w:rsidR="0012087C" w:rsidRDefault="0012087C">
      <w:pPr>
        <w:rPr>
          <w:rFonts w:ascii="Arial" w:hAnsi="Arial" w:cs="Arial"/>
          <w:sz w:val="24"/>
          <w:szCs w:val="28"/>
        </w:rPr>
      </w:pPr>
      <w:r>
        <w:rPr>
          <w:rFonts w:ascii="Arial" w:hAnsi="Arial" w:cs="Arial"/>
          <w:sz w:val="24"/>
          <w:szCs w:val="28"/>
        </w:rPr>
        <w:lastRenderedPageBreak/>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p>
    <w:p w14:paraId="4F770E9C" w14:textId="77777777"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14:paraId="13E38132" w14:textId="77777777" w:rsidR="00D140E2" w:rsidRDefault="00D140E2">
      <w:pPr>
        <w:rPr>
          <w:rFonts w:ascii="Arial" w:hAnsi="Arial" w:cs="Arial"/>
          <w:sz w:val="24"/>
          <w:szCs w:val="28"/>
        </w:rPr>
      </w:pPr>
    </w:p>
    <w:p w14:paraId="19E018FC" w14:textId="77777777" w:rsidR="00162D0E" w:rsidRDefault="00162D0E">
      <w:pPr>
        <w:rPr>
          <w:rFonts w:ascii="Arial" w:hAnsi="Arial" w:cs="Arial"/>
          <w:sz w:val="24"/>
          <w:szCs w:val="28"/>
        </w:rPr>
      </w:pPr>
      <w:r>
        <w:rPr>
          <w:rFonts w:ascii="Arial" w:hAnsi="Arial" w:cs="Arial"/>
          <w:b/>
          <w:sz w:val="28"/>
          <w:szCs w:val="28"/>
        </w:rPr>
        <w:t>SEAL FAILURE EARLY WARNING SYSTEM</w:t>
      </w:r>
    </w:p>
    <w:p w14:paraId="452B2967" w14:textId="77777777"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14:paraId="23E0348E" w14:textId="77777777" w:rsidR="00D134CD" w:rsidRPr="00162D0E" w:rsidRDefault="00D134CD">
      <w:pPr>
        <w:rPr>
          <w:rFonts w:ascii="Arial" w:hAnsi="Arial" w:cs="Arial"/>
          <w:sz w:val="24"/>
          <w:szCs w:val="28"/>
        </w:rPr>
      </w:pPr>
    </w:p>
    <w:p w14:paraId="6B4CE0C8" w14:textId="77777777"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14:paraId="7F585782" w14:textId="77777777"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w:t>
      </w:r>
      <w:r w:rsidR="00413D82" w:rsidRPr="00725363">
        <w:rPr>
          <w:rFonts w:ascii="Arial" w:hAnsi="Arial" w:cs="Arial"/>
          <w:sz w:val="24"/>
          <w:szCs w:val="24"/>
        </w:rPr>
        <w:t xml:space="preserve">Iron. </w:t>
      </w:r>
      <w:r w:rsidR="005442E1" w:rsidRPr="00725363">
        <w:rPr>
          <w:rFonts w:ascii="Arial" w:hAnsi="Arial" w:cs="Arial"/>
          <w:sz w:val="24"/>
          <w:szCs w:val="24"/>
        </w:rPr>
        <w:t>Fitting the stator</w:t>
      </w:r>
      <w:r w:rsidR="00413D82" w:rsidRPr="00725363">
        <w:rPr>
          <w:rFonts w:ascii="Arial" w:hAnsi="Arial" w:cs="Arial"/>
          <w:sz w:val="24"/>
          <w:szCs w:val="24"/>
        </w:rPr>
        <w:t xml:space="preserve"> into th</w:t>
      </w:r>
      <w:r w:rsidR="005442E1" w:rsidRPr="00725363">
        <w:rPr>
          <w:rFonts w:ascii="Arial" w:hAnsi="Arial" w:cs="Arial"/>
          <w:sz w:val="24"/>
          <w:szCs w:val="24"/>
        </w:rPr>
        <w:t>e</w:t>
      </w:r>
      <w:r w:rsidR="00413D82" w:rsidRPr="00725363">
        <w:rPr>
          <w:rFonts w:ascii="Arial" w:hAnsi="Arial" w:cs="Arial"/>
          <w:sz w:val="24"/>
          <w:szCs w:val="24"/>
        </w:rPr>
        <w:t xml:space="preserve"> enclosure</w:t>
      </w:r>
      <w:r w:rsidR="005442E1" w:rsidRPr="00725363">
        <w:rPr>
          <w:rFonts w:ascii="Arial" w:hAnsi="Arial" w:cs="Arial"/>
          <w:sz w:val="24"/>
          <w:szCs w:val="24"/>
        </w:rPr>
        <w:t xml:space="preserve"> with</w:t>
      </w:r>
      <w:r w:rsidR="00413D82" w:rsidRPr="00725363">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14:paraId="7B2203FE" w14:textId="77777777"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C</w:t>
      </w:r>
      <w:r w:rsidR="008F65D5">
        <w:rPr>
          <w:rFonts w:ascii="Arial" w:hAnsi="Arial" w:cs="Arial"/>
          <w:sz w:val="24"/>
          <w:szCs w:val="24"/>
        </w:rPr>
        <w:t xml:space="preserve"> (284°F)</w:t>
      </w:r>
      <w:r>
        <w:rPr>
          <w:rFonts w:ascii="Arial" w:hAnsi="Arial" w:cs="Arial"/>
          <w:sz w:val="24"/>
          <w:szCs w:val="24"/>
        </w:rPr>
        <w:t xml:space="preserve">, and shall automatically reset when the winding temperature returns to normal conditions. </w:t>
      </w:r>
    </w:p>
    <w:p w14:paraId="63002B85" w14:textId="77777777"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w:t>
      </w:r>
      <w:r w:rsidR="008F65D5">
        <w:rPr>
          <w:rFonts w:ascii="Arial" w:hAnsi="Arial" w:cs="Arial"/>
          <w:sz w:val="24"/>
          <w:szCs w:val="24"/>
        </w:rPr>
        <w:t xml:space="preserve">in environments </w:t>
      </w:r>
      <w:r w:rsidR="000D5BF1">
        <w:rPr>
          <w:rFonts w:ascii="Arial" w:hAnsi="Arial" w:cs="Arial"/>
          <w:sz w:val="24"/>
          <w:szCs w:val="24"/>
        </w:rPr>
        <w:t>up to 104°F or intermittently up to 140°</w:t>
      </w:r>
      <w:r w:rsidR="003F2EED">
        <w:rPr>
          <w:rFonts w:ascii="Arial" w:hAnsi="Arial" w:cs="Arial"/>
          <w:sz w:val="24"/>
          <w:szCs w:val="24"/>
        </w:rPr>
        <w:t xml:space="preserve">F, and </w:t>
      </w:r>
      <w:r w:rsidR="003F2EED">
        <w:rPr>
          <w:rFonts w:ascii="Arial" w:hAnsi="Arial" w:cs="Arial"/>
          <w:sz w:val="24"/>
          <w:szCs w:val="24"/>
        </w:rPr>
        <w:lastRenderedPageBreak/>
        <w:t xml:space="preserve">shall be capable of sustaining 15 starts per </w:t>
      </w:r>
      <w:r w:rsidR="003F2EED" w:rsidRPr="00725363">
        <w:rPr>
          <w:rFonts w:ascii="Arial" w:hAnsi="Arial" w:cs="Arial"/>
          <w:sz w:val="24"/>
          <w:szCs w:val="24"/>
        </w:rPr>
        <w:t>hour</w:t>
      </w:r>
      <w:r w:rsidR="003B0816" w:rsidRPr="00725363">
        <w:rPr>
          <w:rFonts w:ascii="Arial" w:hAnsi="Arial" w:cs="Arial"/>
          <w:sz w:val="24"/>
          <w:szCs w:val="24"/>
        </w:rPr>
        <w:t xml:space="preserve">. </w:t>
      </w:r>
      <w:r w:rsidR="00A77EDF" w:rsidRPr="00725363">
        <w:rPr>
          <w:rFonts w:ascii="Arial" w:hAnsi="Arial" w:cs="Arial"/>
          <w:sz w:val="24"/>
          <w:szCs w:val="24"/>
        </w:rPr>
        <w:t>Motors shall be available to meet NEMA MG1, Part 31 and VFD-rated if required.</w:t>
      </w:r>
    </w:p>
    <w:p w14:paraId="18927E16" w14:textId="77777777"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8F7BE4">
        <w:rPr>
          <w:rFonts w:ascii="Arial" w:hAnsi="Arial" w:cs="Arial"/>
          <w:sz w:val="24"/>
          <w:szCs w:val="24"/>
        </w:rPr>
        <w:t xml:space="preserve">1 </w:t>
      </w:r>
      <w:r>
        <w:rPr>
          <w:rFonts w:ascii="Arial" w:hAnsi="Arial" w:cs="Arial"/>
          <w:sz w:val="24"/>
          <w:szCs w:val="24"/>
        </w:rPr>
        <w:t xml:space="preserve">Division 1, Group C &amp; D Areas by Factory Mutual (FM). </w:t>
      </w:r>
    </w:p>
    <w:p w14:paraId="46FBD3A1" w14:textId="77777777" w:rsidR="00A60A62" w:rsidRDefault="00A60A62">
      <w:pPr>
        <w:rPr>
          <w:rFonts w:ascii="Arial" w:hAnsi="Arial" w:cs="Arial"/>
          <w:sz w:val="24"/>
          <w:szCs w:val="24"/>
        </w:rPr>
      </w:pPr>
    </w:p>
    <w:p w14:paraId="45F2A5D3" w14:textId="77777777" w:rsidR="00A60A62" w:rsidRDefault="00A60A62">
      <w:pPr>
        <w:rPr>
          <w:rFonts w:ascii="Arial" w:hAnsi="Arial" w:cs="Arial"/>
          <w:sz w:val="24"/>
          <w:szCs w:val="28"/>
        </w:rPr>
      </w:pPr>
      <w:r>
        <w:rPr>
          <w:rFonts w:ascii="Arial" w:hAnsi="Arial" w:cs="Arial"/>
          <w:b/>
          <w:sz w:val="28"/>
          <w:szCs w:val="28"/>
        </w:rPr>
        <w:t>SHAFT</w:t>
      </w:r>
    </w:p>
    <w:p w14:paraId="08D05D6E" w14:textId="77777777"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14:paraId="3C9D0D44" w14:textId="77777777" w:rsidR="00A60A62" w:rsidRDefault="00A60A62">
      <w:pPr>
        <w:rPr>
          <w:rFonts w:ascii="Arial" w:hAnsi="Arial" w:cs="Arial"/>
          <w:sz w:val="24"/>
          <w:szCs w:val="28"/>
        </w:rPr>
      </w:pPr>
    </w:p>
    <w:p w14:paraId="7012CE67" w14:textId="77777777" w:rsidR="00D56BA3" w:rsidRDefault="00D56BA3">
      <w:pPr>
        <w:rPr>
          <w:rFonts w:ascii="Arial" w:hAnsi="Arial" w:cs="Arial"/>
          <w:sz w:val="24"/>
          <w:szCs w:val="28"/>
        </w:rPr>
      </w:pPr>
      <w:r>
        <w:rPr>
          <w:rFonts w:ascii="Arial" w:hAnsi="Arial" w:cs="Arial"/>
          <w:b/>
          <w:sz w:val="28"/>
          <w:szCs w:val="28"/>
        </w:rPr>
        <w:t>CABLE ENTRY</w:t>
      </w:r>
    </w:p>
    <w:p w14:paraId="1C854A6B" w14:textId="77777777" w:rsidR="00D56BA3"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For pumps over 10.5 horsepower, an isolated junction chamber containing the terminal board shall be sealed from the motor </w:t>
      </w:r>
      <w:r w:rsidR="0058736E">
        <w:rPr>
          <w:rFonts w:ascii="Arial" w:hAnsi="Arial" w:cs="Arial"/>
          <w:sz w:val="24"/>
          <w:szCs w:val="28"/>
        </w:rPr>
        <w:t>by means of a watertight isolation plate.</w:t>
      </w:r>
    </w:p>
    <w:p w14:paraId="4084AE3B" w14:textId="77777777" w:rsidR="004B22D2" w:rsidRDefault="004B22D2">
      <w:pPr>
        <w:rPr>
          <w:rFonts w:ascii="Arial" w:hAnsi="Arial" w:cs="Arial"/>
          <w:sz w:val="24"/>
          <w:szCs w:val="24"/>
        </w:rPr>
      </w:pPr>
      <w:r>
        <w:rPr>
          <w:rFonts w:ascii="Arial" w:hAnsi="Arial" w:cs="Arial"/>
          <w:sz w:val="24"/>
          <w:szCs w:val="28"/>
        </w:rPr>
        <w:t>When the application requires, the cable entry shall be drilled and potted to completely prevent gas intrusion. The assembly shall be non-removable to ensure the integrity is preserved</w:t>
      </w:r>
      <w:r w:rsidR="008F65D5">
        <w:rPr>
          <w:rFonts w:ascii="Arial" w:hAnsi="Arial" w:cs="Arial"/>
          <w:sz w:val="24"/>
          <w:szCs w:val="28"/>
        </w:rPr>
        <w:t xml:space="preserve">, and shall be </w:t>
      </w:r>
      <w:r w:rsidR="008F65D5">
        <w:rPr>
          <w:rFonts w:ascii="Arial" w:hAnsi="Arial" w:cs="Arial"/>
          <w:sz w:val="24"/>
          <w:szCs w:val="24"/>
        </w:rPr>
        <w:t>approved for operation in Class</w:t>
      </w:r>
      <w:r w:rsidR="003C1076">
        <w:rPr>
          <w:rFonts w:ascii="Arial" w:hAnsi="Arial" w:cs="Arial"/>
          <w:sz w:val="24"/>
          <w:szCs w:val="24"/>
        </w:rPr>
        <w:t xml:space="preserve"> </w:t>
      </w:r>
      <w:r w:rsidR="00091BCD">
        <w:rPr>
          <w:rFonts w:ascii="Arial" w:hAnsi="Arial" w:cs="Arial"/>
          <w:sz w:val="24"/>
          <w:szCs w:val="24"/>
        </w:rPr>
        <w:t>1</w:t>
      </w:r>
      <w:r w:rsidR="008F65D5">
        <w:rPr>
          <w:rFonts w:ascii="Arial" w:hAnsi="Arial" w:cs="Arial"/>
          <w:sz w:val="24"/>
          <w:szCs w:val="24"/>
        </w:rPr>
        <w:t xml:space="preserve"> Division 1, Group C &amp; D Areas by Factory Mutual (FM).</w:t>
      </w:r>
    </w:p>
    <w:p w14:paraId="3D1CF296" w14:textId="77777777" w:rsidR="00684E3D" w:rsidRDefault="00684E3D">
      <w:pPr>
        <w:rPr>
          <w:rFonts w:ascii="Arial" w:hAnsi="Arial" w:cs="Arial"/>
          <w:sz w:val="24"/>
          <w:szCs w:val="24"/>
        </w:rPr>
      </w:pPr>
    </w:p>
    <w:p w14:paraId="1A934693" w14:textId="77777777" w:rsidR="00684E3D" w:rsidRDefault="00684E3D" w:rsidP="00684E3D">
      <w:pPr>
        <w:rPr>
          <w:rFonts w:ascii="Arial" w:hAnsi="Arial" w:cs="Arial"/>
          <w:sz w:val="24"/>
          <w:szCs w:val="28"/>
        </w:rPr>
      </w:pPr>
      <w:r>
        <w:rPr>
          <w:rFonts w:ascii="Arial" w:hAnsi="Arial" w:cs="Arial"/>
          <w:b/>
          <w:sz w:val="28"/>
          <w:szCs w:val="28"/>
        </w:rPr>
        <w:t>COOLING</w:t>
      </w:r>
    </w:p>
    <w:p w14:paraId="1F074654" w14:textId="77777777" w:rsidR="00684E3D" w:rsidRPr="00A60F6D" w:rsidRDefault="00684E3D" w:rsidP="00684E3D">
      <w:pPr>
        <w:rPr>
          <w:rFonts w:ascii="Arial" w:hAnsi="Arial" w:cs="Arial"/>
          <w:sz w:val="24"/>
          <w:szCs w:val="28"/>
        </w:rPr>
      </w:pPr>
      <w:r>
        <w:rPr>
          <w:rFonts w:ascii="Arial" w:hAnsi="Arial" w:cs="Arial"/>
          <w:sz w:val="24"/>
          <w:szCs w:val="28"/>
        </w:rPr>
        <w:t>Motor cooling shall be accomplished through a cooling jacket encircling the motor housing. The jacket is filled during operation with the pumped liquid to provide sufficient cooling of the motor at any operating point on the selected performance curve. Directly utilizing the pumped liquid for cooling ensures the best possible transfer of heat. Impeller back vanes shall force circulation throughout the cooling jacket, and an air vent shall ensure air is not entrapped within the jacket. Cooling shall not require the use of external heat exchangers, fans, or an external supply of cooling liquid.</w:t>
      </w:r>
    </w:p>
    <w:p w14:paraId="7521BE95" w14:textId="77777777" w:rsidR="00684E3D" w:rsidRPr="00D56BA3" w:rsidRDefault="00684E3D">
      <w:pPr>
        <w:rPr>
          <w:rFonts w:ascii="Arial" w:hAnsi="Arial" w:cs="Arial"/>
          <w:sz w:val="24"/>
          <w:szCs w:val="28"/>
        </w:rPr>
      </w:pPr>
    </w:p>
    <w:sectPr w:rsidR="00684E3D"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20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B4"/>
    <w:rsid w:val="00091BCD"/>
    <w:rsid w:val="0009480C"/>
    <w:rsid w:val="000D5BF1"/>
    <w:rsid w:val="000F08A8"/>
    <w:rsid w:val="0012087C"/>
    <w:rsid w:val="0013766C"/>
    <w:rsid w:val="00162D0E"/>
    <w:rsid w:val="00167215"/>
    <w:rsid w:val="001E60B4"/>
    <w:rsid w:val="00232BDF"/>
    <w:rsid w:val="00266837"/>
    <w:rsid w:val="002B16C2"/>
    <w:rsid w:val="00320535"/>
    <w:rsid w:val="003B0816"/>
    <w:rsid w:val="003C1076"/>
    <w:rsid w:val="003F2EED"/>
    <w:rsid w:val="00413D82"/>
    <w:rsid w:val="004720EC"/>
    <w:rsid w:val="004B22D2"/>
    <w:rsid w:val="004B6786"/>
    <w:rsid w:val="005442E1"/>
    <w:rsid w:val="005779C1"/>
    <w:rsid w:val="00582A30"/>
    <w:rsid w:val="00586D17"/>
    <w:rsid w:val="0058736E"/>
    <w:rsid w:val="005B3828"/>
    <w:rsid w:val="005E2234"/>
    <w:rsid w:val="00606163"/>
    <w:rsid w:val="00606D1A"/>
    <w:rsid w:val="00684E3D"/>
    <w:rsid w:val="006A5183"/>
    <w:rsid w:val="006C7ED9"/>
    <w:rsid w:val="00713378"/>
    <w:rsid w:val="00725363"/>
    <w:rsid w:val="00785D51"/>
    <w:rsid w:val="007D023C"/>
    <w:rsid w:val="007D5CC5"/>
    <w:rsid w:val="00866088"/>
    <w:rsid w:val="00891340"/>
    <w:rsid w:val="008B15A7"/>
    <w:rsid w:val="008F65D5"/>
    <w:rsid w:val="008F7BE4"/>
    <w:rsid w:val="0094206B"/>
    <w:rsid w:val="00995AD1"/>
    <w:rsid w:val="009D432D"/>
    <w:rsid w:val="009D7FF9"/>
    <w:rsid w:val="009E1FD9"/>
    <w:rsid w:val="009F5A37"/>
    <w:rsid w:val="00A60A62"/>
    <w:rsid w:val="00A77EDF"/>
    <w:rsid w:val="00B11609"/>
    <w:rsid w:val="00B214BC"/>
    <w:rsid w:val="00B3427A"/>
    <w:rsid w:val="00B745D8"/>
    <w:rsid w:val="00B7518D"/>
    <w:rsid w:val="00BB7DFD"/>
    <w:rsid w:val="00C33B68"/>
    <w:rsid w:val="00C627B4"/>
    <w:rsid w:val="00C93AE1"/>
    <w:rsid w:val="00CB74C4"/>
    <w:rsid w:val="00CD56D3"/>
    <w:rsid w:val="00D134CD"/>
    <w:rsid w:val="00D140E2"/>
    <w:rsid w:val="00D37B28"/>
    <w:rsid w:val="00D52EEB"/>
    <w:rsid w:val="00D56BA3"/>
    <w:rsid w:val="00E2653B"/>
    <w:rsid w:val="00EE7CE9"/>
    <w:rsid w:val="00F81B32"/>
    <w:rsid w:val="00F94CCC"/>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EFD5"/>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Nick Terranova</cp:lastModifiedBy>
  <cp:revision>5</cp:revision>
  <dcterms:created xsi:type="dcterms:W3CDTF">2018-02-27T20:48:00Z</dcterms:created>
  <dcterms:modified xsi:type="dcterms:W3CDTF">2023-02-02T19:27:00Z</dcterms:modified>
</cp:coreProperties>
</file>